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BE" w:rsidRDefault="00771AB1">
      <w:pPr>
        <w:pStyle w:val="a3"/>
        <w:spacing w:before="71"/>
        <w:ind w:left="4205" w:firstLine="0"/>
        <w:jc w:val="left"/>
      </w:pPr>
      <w:r>
        <w:t>Утверждено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 школе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t>.08</w:t>
      </w:r>
      <w:bookmarkStart w:id="0" w:name="_GoBack"/>
      <w:bookmarkEnd w:id="0"/>
      <w:r>
        <w:t>.2023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129</w:t>
      </w:r>
      <w:r>
        <w:rPr>
          <w:spacing w:val="-4"/>
        </w:rPr>
        <w:t>.</w:t>
      </w:r>
    </w:p>
    <w:p w:rsidR="000C41BE" w:rsidRDefault="000C41BE">
      <w:pPr>
        <w:pStyle w:val="a3"/>
        <w:ind w:left="0" w:firstLine="0"/>
        <w:jc w:val="left"/>
      </w:pPr>
    </w:p>
    <w:p w:rsidR="000C41BE" w:rsidRDefault="000C41BE">
      <w:pPr>
        <w:pStyle w:val="a3"/>
        <w:spacing w:before="5"/>
        <w:ind w:left="0" w:firstLine="0"/>
        <w:jc w:val="left"/>
      </w:pPr>
    </w:p>
    <w:p w:rsidR="000C41BE" w:rsidRDefault="00771AB1">
      <w:pPr>
        <w:ind w:left="4265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C41BE" w:rsidRDefault="00771AB1">
      <w:pPr>
        <w:ind w:left="16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(языках)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воспитания</w:t>
      </w:r>
    </w:p>
    <w:p w:rsidR="000C41BE" w:rsidRDefault="00E21F98">
      <w:pPr>
        <w:ind w:left="162" w:right="11"/>
        <w:jc w:val="center"/>
        <w:rPr>
          <w:b/>
          <w:sz w:val="24"/>
        </w:rPr>
      </w:pPr>
      <w:r>
        <w:rPr>
          <w:b/>
          <w:sz w:val="24"/>
        </w:rPr>
        <w:t>МОБУ «средняя общеобразовательная школа» №34</w:t>
      </w:r>
      <w:r w:rsidR="00771AB1">
        <w:rPr>
          <w:b/>
          <w:spacing w:val="-5"/>
          <w:sz w:val="24"/>
        </w:rPr>
        <w:t xml:space="preserve"> </w:t>
      </w:r>
    </w:p>
    <w:p w:rsidR="000C41BE" w:rsidRDefault="000C41BE">
      <w:pPr>
        <w:pStyle w:val="a3"/>
        <w:ind w:left="0" w:firstLine="0"/>
        <w:jc w:val="left"/>
        <w:rPr>
          <w:b/>
        </w:rPr>
      </w:pPr>
    </w:p>
    <w:p w:rsidR="000C41BE" w:rsidRDefault="00771AB1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695"/>
        </w:tabs>
        <w:spacing w:before="271"/>
        <w:ind w:right="112" w:firstLine="566"/>
        <w:rPr>
          <w:sz w:val="24"/>
        </w:rPr>
      </w:pPr>
      <w:r>
        <w:rPr>
          <w:sz w:val="24"/>
        </w:rPr>
        <w:t>Настоящее положение о языке обучения и воспитания (далее –Положение) разработано на основании следующих нормативных документов:</w:t>
      </w:r>
    </w:p>
    <w:p w:rsidR="000C41BE" w:rsidRDefault="000C41BE">
      <w:pPr>
        <w:pStyle w:val="a3"/>
        <w:ind w:left="0" w:firstLine="0"/>
        <w:jc w:val="left"/>
      </w:pPr>
    </w:p>
    <w:p w:rsidR="000C41BE" w:rsidRDefault="00771AB1">
      <w:pPr>
        <w:pStyle w:val="a4"/>
        <w:numPr>
          <w:ilvl w:val="2"/>
          <w:numId w:val="1"/>
        </w:numPr>
        <w:tabs>
          <w:tab w:val="left" w:pos="1059"/>
        </w:tabs>
        <w:ind w:right="117" w:firstLine="566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 Федерации» (с последующим изменениями и дополнениями</w:t>
      </w:r>
      <w:r>
        <w:rPr>
          <w:sz w:val="24"/>
        </w:rPr>
        <w:t>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980"/>
        </w:tabs>
        <w:spacing w:before="1"/>
        <w:ind w:right="114" w:firstLine="566"/>
        <w:rPr>
          <w:sz w:val="24"/>
        </w:rPr>
      </w:pPr>
      <w:r>
        <w:rPr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115</w:t>
      </w:r>
      <w:r>
        <w:rPr>
          <w:spacing w:val="-13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образования" (с последующими изменениями и дополнениями);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1" w:line="297" w:lineRule="exact"/>
        <w:ind w:left="1046" w:hanging="200"/>
        <w:rPr>
          <w:sz w:val="26"/>
        </w:rPr>
      </w:pPr>
      <w:r>
        <w:rPr>
          <w:sz w:val="24"/>
        </w:rPr>
        <w:t>Приказа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31.05.2021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286</w:t>
      </w:r>
    </w:p>
    <w:p w:rsidR="000C41BE" w:rsidRDefault="00771AB1">
      <w:pPr>
        <w:pStyle w:val="a3"/>
        <w:ind w:right="122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05.07.2021 г. № 64100);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1"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pacing w:val="-8"/>
          <w:sz w:val="24"/>
        </w:rPr>
        <w:t xml:space="preserve"> </w:t>
      </w:r>
      <w:r>
        <w:rPr>
          <w:sz w:val="24"/>
        </w:rPr>
        <w:t>18.07.2022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569</w:t>
      </w:r>
      <w:r>
        <w:rPr>
          <w:spacing w:val="-8"/>
          <w:sz w:val="24"/>
        </w:rPr>
        <w:t xml:space="preserve"> </w:t>
      </w:r>
      <w:r>
        <w:rPr>
          <w:sz w:val="24"/>
        </w:rPr>
        <w:t>"О внесении изменений в федеральный государственный образовательный стандарт начального общего образования" (Зарегистрирован 17.08.2022 г. № 69676);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2" w:line="297" w:lineRule="exact"/>
        <w:ind w:left="1046" w:hanging="200"/>
        <w:rPr>
          <w:sz w:val="26"/>
        </w:rPr>
      </w:pPr>
      <w:r>
        <w:rPr>
          <w:sz w:val="24"/>
        </w:rPr>
        <w:t>Приказа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31.05.2021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287</w:t>
      </w:r>
    </w:p>
    <w:p w:rsidR="000C41BE" w:rsidRDefault="00771AB1">
      <w:pPr>
        <w:pStyle w:val="a3"/>
        <w:ind w:right="122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05.07.2021 г. № 64101);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18.07.2022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568</w:t>
      </w:r>
      <w:r>
        <w:rPr>
          <w:spacing w:val="-8"/>
          <w:sz w:val="24"/>
        </w:rPr>
        <w:t xml:space="preserve"> </w:t>
      </w:r>
      <w:r>
        <w:rPr>
          <w:sz w:val="24"/>
        </w:rPr>
        <w:t>"О внесении изменений в федеральный</w:t>
      </w:r>
      <w:r>
        <w:rPr>
          <w:sz w:val="24"/>
        </w:rPr>
        <w:t xml:space="preserve"> государственный образовательный стандарт основного общего образования" (Зарегистрирован 17.08.2022 г. № 69675);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989"/>
        </w:tabs>
        <w:ind w:right="114" w:firstLine="566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 г.</w:t>
      </w:r>
      <w:r>
        <w:rPr>
          <w:spacing w:val="-4"/>
          <w:sz w:val="24"/>
        </w:rPr>
        <w:t xml:space="preserve"> </w:t>
      </w:r>
      <w:r>
        <w:rPr>
          <w:sz w:val="24"/>
        </w:rPr>
        <w:t>№ 413 "Об утверждении федерального государственного образователь</w:t>
      </w:r>
      <w:r>
        <w:rPr>
          <w:sz w:val="24"/>
        </w:rPr>
        <w:t>ного стандарта среднего общего образования" (с последующими изменениями и дополнениями);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3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372 "Об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образования" (Заре</w:t>
      </w:r>
      <w:r>
        <w:rPr>
          <w:sz w:val="24"/>
        </w:rPr>
        <w:t>гистрирован 12.07.2023 г. № 74229) - (далее – ФОП НОО);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6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370 "Об утверждении федеральной образовательной программы основного общего образования" (Зарегистрирован 12.07.2023 г. № 74223)</w:t>
      </w:r>
      <w:r>
        <w:rPr>
          <w:sz w:val="24"/>
        </w:rPr>
        <w:t xml:space="preserve"> - (далее – ФОП ООО);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5" w:line="237" w:lineRule="auto"/>
        <w:ind w:right="117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г. № 74228) - (далее – ФОП СОО);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4" w:line="235" w:lineRule="auto"/>
        <w:ind w:right="128" w:firstLine="566"/>
        <w:rPr>
          <w:sz w:val="26"/>
        </w:rPr>
      </w:pPr>
      <w:r>
        <w:rPr>
          <w:sz w:val="24"/>
        </w:rPr>
        <w:t>Декларацией о 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 «О языках народов Российской 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 25.10.1991 г. № 1807-1 (с последующими изменениями);</w:t>
      </w:r>
    </w:p>
    <w:p w:rsidR="000C41BE" w:rsidRDefault="00771AB1">
      <w:pPr>
        <w:pStyle w:val="a4"/>
        <w:numPr>
          <w:ilvl w:val="2"/>
          <w:numId w:val="1"/>
        </w:numPr>
        <w:tabs>
          <w:tab w:val="left" w:pos="1046"/>
        </w:tabs>
        <w:spacing w:before="3"/>
        <w:ind w:left="1046" w:hanging="200"/>
        <w:rPr>
          <w:sz w:val="26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E21F98">
        <w:rPr>
          <w:sz w:val="24"/>
        </w:rPr>
        <w:t>ОБ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E21F98">
        <w:rPr>
          <w:sz w:val="24"/>
        </w:rPr>
        <w:t>34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E21F98">
        <w:rPr>
          <w:spacing w:val="-2"/>
          <w:sz w:val="24"/>
        </w:rPr>
        <w:t>Таганрога</w:t>
      </w:r>
      <w:r>
        <w:rPr>
          <w:spacing w:val="-2"/>
          <w:sz w:val="24"/>
        </w:rPr>
        <w:t>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21"/>
        </w:tabs>
        <w:spacing w:before="272"/>
        <w:ind w:right="118" w:firstLine="566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 родителями (законными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и среднего общего образования в пре</w:t>
      </w:r>
      <w:r>
        <w:rPr>
          <w:sz w:val="24"/>
        </w:rPr>
        <w:t>делах возможностей школы.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97"/>
        </w:tabs>
        <w:spacing w:before="1"/>
        <w:ind w:right="123" w:firstLine="566"/>
        <w:rPr>
          <w:sz w:val="24"/>
        </w:rPr>
      </w:pPr>
      <w:r>
        <w:rPr>
          <w:sz w:val="24"/>
        </w:rPr>
        <w:t>Школа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0C41BE" w:rsidRDefault="000C41BE">
      <w:pPr>
        <w:jc w:val="both"/>
        <w:rPr>
          <w:sz w:val="24"/>
        </w:rPr>
        <w:sectPr w:rsidR="000C41BE">
          <w:type w:val="continuous"/>
          <w:pgSz w:w="11930" w:h="16850"/>
          <w:pgMar w:top="640" w:right="720" w:bottom="280" w:left="1160" w:header="720" w:footer="720" w:gutter="0"/>
          <w:cols w:space="720"/>
        </w:sectPr>
      </w:pPr>
    </w:p>
    <w:p w:rsidR="000C41BE" w:rsidRDefault="00771AB1">
      <w:pPr>
        <w:pStyle w:val="a4"/>
        <w:numPr>
          <w:ilvl w:val="0"/>
          <w:numId w:val="1"/>
        </w:numPr>
        <w:tabs>
          <w:tab w:val="left" w:pos="1086"/>
        </w:tabs>
        <w:spacing w:before="72"/>
        <w:rPr>
          <w:b/>
          <w:sz w:val="24"/>
        </w:rPr>
      </w:pPr>
      <w:r>
        <w:rPr>
          <w:b/>
          <w:sz w:val="24"/>
        </w:rPr>
        <w:lastRenderedPageBreak/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40"/>
        </w:tabs>
        <w:spacing w:before="271"/>
        <w:ind w:right="122" w:firstLine="626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разовательная деятельность в школе осуществляется на государственном языке Российской Федерации — русском языке.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90"/>
        </w:tabs>
        <w:ind w:right="121" w:firstLine="566"/>
        <w:rPr>
          <w:sz w:val="24"/>
        </w:rPr>
      </w:pPr>
      <w:r>
        <w:rPr>
          <w:sz w:val="24"/>
        </w:rPr>
        <w:t>Документооборот в Школе осуществляется на государственном языке Российской Федерации — русском языке.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25"/>
        </w:tabs>
        <w:ind w:right="119" w:firstLine="566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школа осуществляет преподавание и изучение иностранных языков (английский).</w:t>
      </w:r>
    </w:p>
    <w:p w:rsidR="000C41BE" w:rsidRDefault="000C41BE">
      <w:pPr>
        <w:pStyle w:val="a3"/>
        <w:spacing w:before="5"/>
        <w:ind w:left="0" w:firstLine="0"/>
        <w:jc w:val="left"/>
      </w:pPr>
    </w:p>
    <w:p w:rsidR="000C41BE" w:rsidRDefault="00771AB1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97"/>
        </w:tabs>
        <w:spacing w:before="271"/>
        <w:ind w:right="124" w:firstLine="566"/>
        <w:rPr>
          <w:sz w:val="24"/>
        </w:rPr>
      </w:pPr>
      <w:r>
        <w:rPr>
          <w:sz w:val="24"/>
        </w:rPr>
        <w:t>Государственный русский язык изучается в рамках предмета «Русский язык». На русском языке преподаются предметы «Литературное чтение», «Литература».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97"/>
        </w:tabs>
        <w:spacing w:before="1"/>
        <w:ind w:right="117" w:firstLine="566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получают образование в школе на р</w:t>
      </w:r>
      <w:r>
        <w:rPr>
          <w:sz w:val="24"/>
        </w:rPr>
        <w:t>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образовательными программами соотв</w:t>
      </w:r>
      <w:r>
        <w:rPr>
          <w:sz w:val="24"/>
        </w:rPr>
        <w:t xml:space="preserve">етствующего уровня </w:t>
      </w:r>
      <w:r>
        <w:rPr>
          <w:spacing w:val="-2"/>
          <w:sz w:val="24"/>
        </w:rPr>
        <w:t>образования.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58"/>
        </w:tabs>
        <w:ind w:right="120" w:firstLine="566"/>
        <w:rPr>
          <w:sz w:val="24"/>
        </w:rPr>
      </w:pP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(обучении)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заверяются печатью школы.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23"/>
        </w:tabs>
        <w:ind w:right="119" w:firstLine="566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</w:t>
      </w:r>
      <w:r>
        <w:rPr>
          <w:sz w:val="24"/>
        </w:rPr>
        <w:t>новленном порядке переводом на русский язык.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61"/>
        </w:tabs>
        <w:spacing w:before="1"/>
        <w:ind w:right="114" w:firstLine="566"/>
        <w:rPr>
          <w:sz w:val="24"/>
        </w:rPr>
      </w:pPr>
      <w:r>
        <w:rPr>
          <w:sz w:val="24"/>
        </w:rPr>
        <w:t>Преподавание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</w:t>
      </w:r>
      <w:r>
        <w:rPr>
          <w:sz w:val="24"/>
        </w:rPr>
        <w:t>ральными основными образовательными программами соответствующего уровня образования.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695"/>
        </w:tabs>
        <w:ind w:right="116" w:firstLine="566"/>
        <w:rPr>
          <w:sz w:val="24"/>
        </w:rPr>
      </w:pPr>
      <w:r>
        <w:rPr>
          <w:sz w:val="24"/>
        </w:rPr>
        <w:t>Преподавание и изучение всех предметов учебного плана осуществляется на русском языке.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85"/>
        </w:tabs>
        <w:ind w:right="121" w:firstLine="566"/>
        <w:rPr>
          <w:sz w:val="24"/>
        </w:rPr>
      </w:pPr>
      <w:r>
        <w:rPr>
          <w:sz w:val="24"/>
        </w:rPr>
        <w:t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образования.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63"/>
        </w:tabs>
        <w:ind w:right="119" w:firstLine="566"/>
        <w:rPr>
          <w:sz w:val="24"/>
        </w:rPr>
      </w:pPr>
      <w:r>
        <w:rPr>
          <w:sz w:val="24"/>
        </w:rPr>
        <w:t>Преподавание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ов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0C41BE" w:rsidRDefault="000C41BE">
      <w:pPr>
        <w:pStyle w:val="a3"/>
        <w:spacing w:before="5"/>
        <w:ind w:left="0" w:firstLine="0"/>
        <w:jc w:val="left"/>
      </w:pPr>
    </w:p>
    <w:p w:rsidR="000C41BE" w:rsidRDefault="00771AB1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23"/>
        </w:tabs>
        <w:spacing w:before="272"/>
        <w:ind w:right="120" w:firstLine="566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календарными планами воспитательной работы.</w:t>
      </w:r>
    </w:p>
    <w:p w:rsidR="000C41BE" w:rsidRDefault="000C41BE">
      <w:pPr>
        <w:pStyle w:val="a3"/>
        <w:spacing w:before="4"/>
        <w:ind w:left="0" w:firstLine="0"/>
        <w:jc w:val="left"/>
      </w:pPr>
    </w:p>
    <w:p w:rsidR="000C41BE" w:rsidRDefault="00771AB1">
      <w:pPr>
        <w:pStyle w:val="a4"/>
        <w:numPr>
          <w:ilvl w:val="0"/>
          <w:numId w:val="1"/>
        </w:numPr>
        <w:tabs>
          <w:tab w:val="left" w:pos="1086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304"/>
        </w:tabs>
        <w:ind w:right="118" w:firstLine="566"/>
        <w:rPr>
          <w:sz w:val="24"/>
        </w:rPr>
      </w:pPr>
      <w:r>
        <w:rPr>
          <w:sz w:val="24"/>
        </w:rPr>
        <w:t>Настоящее Положение является лока</w:t>
      </w:r>
      <w:r>
        <w:rPr>
          <w:sz w:val="24"/>
        </w:rPr>
        <w:t>льным нормативным актом, принимается на педагогическом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(либо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97"/>
        </w:tabs>
        <w:ind w:right="118" w:firstLine="566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</w:t>
      </w:r>
      <w:r>
        <w:rPr>
          <w:sz w:val="24"/>
        </w:rPr>
        <w:t>ся в 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</w:p>
    <w:p w:rsidR="000C41BE" w:rsidRDefault="00771AB1">
      <w:pPr>
        <w:pStyle w:val="a4"/>
        <w:numPr>
          <w:ilvl w:val="1"/>
          <w:numId w:val="1"/>
        </w:numPr>
        <w:tabs>
          <w:tab w:val="left" w:pos="1266"/>
        </w:tabs>
        <w:ind w:right="120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41BE" w:rsidRDefault="000C41BE">
      <w:pPr>
        <w:pStyle w:val="a3"/>
        <w:spacing w:before="5"/>
        <w:ind w:left="0" w:firstLine="0"/>
        <w:jc w:val="left"/>
        <w:rPr>
          <w:sz w:val="14"/>
        </w:rPr>
      </w:pPr>
    </w:p>
    <w:p w:rsidR="000C41BE" w:rsidRDefault="000C41BE">
      <w:pPr>
        <w:rPr>
          <w:sz w:val="14"/>
        </w:rPr>
        <w:sectPr w:rsidR="000C41BE">
          <w:pgSz w:w="11930" w:h="16850"/>
          <w:pgMar w:top="920" w:right="720" w:bottom="0" w:left="1160" w:header="720" w:footer="720" w:gutter="0"/>
          <w:cols w:space="720"/>
        </w:sectPr>
      </w:pPr>
    </w:p>
    <w:p w:rsidR="000C41BE" w:rsidRDefault="000C41BE">
      <w:pPr>
        <w:pStyle w:val="a3"/>
        <w:spacing w:before="1"/>
        <w:ind w:left="87" w:firstLine="0"/>
        <w:jc w:val="left"/>
        <w:rPr>
          <w:rFonts w:ascii="Trebuchet MS" w:hAnsi="Trebuchet MS"/>
        </w:rPr>
      </w:pPr>
    </w:p>
    <w:sectPr w:rsidR="000C41BE">
      <w:type w:val="continuous"/>
      <w:pgSz w:w="11930" w:h="16850"/>
      <w:pgMar w:top="640" w:right="720" w:bottom="280" w:left="1160" w:header="720" w:footer="720" w:gutter="0"/>
      <w:cols w:num="2" w:space="720" w:equalWidth="0">
        <w:col w:w="5064" w:space="40"/>
        <w:col w:w="4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9590F"/>
    <w:multiLevelType w:val="multilevel"/>
    <w:tmpl w:val="995255B8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7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BE"/>
    <w:rsid w:val="000C41BE"/>
    <w:rsid w:val="00771AB1"/>
    <w:rsid w:val="00E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0592-A043-4C6D-9A74-296E1C6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Андриянова</dc:creator>
  <cp:lastModifiedBy>Татьяна</cp:lastModifiedBy>
  <cp:revision>2</cp:revision>
  <dcterms:created xsi:type="dcterms:W3CDTF">2024-09-24T14:11:00Z</dcterms:created>
  <dcterms:modified xsi:type="dcterms:W3CDTF">2024-09-24T14:11:00Z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