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ECC" w:rsidRDefault="00FC3ECC" w:rsidP="00FC3ECC">
      <w:pPr>
        <w:pStyle w:val="a4"/>
        <w:ind w:left="1560" w:right="1416"/>
        <w:jc w:val="center"/>
        <w:rPr>
          <w:b/>
          <w:sz w:val="32"/>
          <w:szCs w:val="32"/>
        </w:rPr>
      </w:pPr>
    </w:p>
    <w:p w:rsidR="00FC3ECC" w:rsidRDefault="00FC3ECC" w:rsidP="00FC3ECC">
      <w:pPr>
        <w:pStyle w:val="a4"/>
        <w:ind w:left="1560" w:right="1416"/>
        <w:jc w:val="center"/>
        <w:rPr>
          <w:b/>
          <w:sz w:val="32"/>
          <w:szCs w:val="32"/>
        </w:rPr>
      </w:pPr>
    </w:p>
    <w:p w:rsidR="00D5602A" w:rsidRDefault="00FC3ECC" w:rsidP="00D5602A">
      <w:pPr>
        <w:pStyle w:val="a4"/>
        <w:ind w:left="426" w:right="566"/>
        <w:jc w:val="center"/>
        <w:rPr>
          <w:b/>
          <w:sz w:val="32"/>
          <w:szCs w:val="32"/>
        </w:rPr>
      </w:pPr>
      <w:r w:rsidRPr="008529A0">
        <w:rPr>
          <w:b/>
          <w:sz w:val="32"/>
          <w:szCs w:val="32"/>
        </w:rPr>
        <w:t>Порядок подачи заявлени</w:t>
      </w:r>
      <w:r>
        <w:rPr>
          <w:b/>
          <w:sz w:val="32"/>
          <w:szCs w:val="32"/>
        </w:rPr>
        <w:t>я</w:t>
      </w:r>
      <w:r w:rsidR="00D5602A">
        <w:rPr>
          <w:b/>
          <w:sz w:val="32"/>
          <w:szCs w:val="32"/>
        </w:rPr>
        <w:t xml:space="preserve"> педагогическим работником</w:t>
      </w:r>
    </w:p>
    <w:p w:rsidR="00FC3ECC" w:rsidRPr="008529A0" w:rsidRDefault="00FC3ECC" w:rsidP="00D5602A">
      <w:pPr>
        <w:pStyle w:val="a4"/>
        <w:ind w:left="426" w:right="56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на</w:t>
      </w:r>
      <w:r w:rsidRPr="008529A0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присвоение </w:t>
      </w:r>
      <w:r w:rsidRPr="008529A0">
        <w:rPr>
          <w:b/>
          <w:sz w:val="32"/>
          <w:szCs w:val="32"/>
        </w:rPr>
        <w:t>квалификационной категории</w:t>
      </w:r>
      <w:r w:rsidRPr="00FC3ECC">
        <w:rPr>
          <w:b/>
          <w:sz w:val="32"/>
          <w:szCs w:val="32"/>
        </w:rPr>
        <w:t xml:space="preserve"> </w:t>
      </w:r>
    </w:p>
    <w:p w:rsidR="00FC3ECC" w:rsidRDefault="00FC3ECC" w:rsidP="00FC3ECC">
      <w:pPr>
        <w:pStyle w:val="a4"/>
        <w:ind w:left="1560" w:right="1274"/>
        <w:jc w:val="center"/>
        <w:rPr>
          <w:b/>
          <w:sz w:val="32"/>
          <w:szCs w:val="32"/>
        </w:rPr>
      </w:pPr>
      <w:r w:rsidRPr="008529A0">
        <w:rPr>
          <w:b/>
          <w:sz w:val="32"/>
          <w:szCs w:val="32"/>
        </w:rPr>
        <w:t xml:space="preserve">посредством Портала </w:t>
      </w:r>
      <w:r>
        <w:rPr>
          <w:b/>
          <w:sz w:val="32"/>
          <w:szCs w:val="32"/>
        </w:rPr>
        <w:t>ГОСУСЛУГ</w:t>
      </w:r>
      <w:r w:rsidRPr="008529A0">
        <w:rPr>
          <w:b/>
          <w:sz w:val="32"/>
          <w:szCs w:val="32"/>
        </w:rPr>
        <w:t xml:space="preserve"> </w:t>
      </w:r>
    </w:p>
    <w:p w:rsidR="00FC3ECC" w:rsidRPr="008529A0" w:rsidRDefault="00FC3ECC" w:rsidP="00FC3ECC">
      <w:pPr>
        <w:pStyle w:val="a4"/>
        <w:ind w:left="1560" w:right="1274"/>
        <w:jc w:val="center"/>
        <w:rPr>
          <w:b/>
          <w:sz w:val="32"/>
          <w:szCs w:val="32"/>
        </w:rPr>
      </w:pPr>
    </w:p>
    <w:p w:rsidR="00FC3ECC" w:rsidRDefault="00FC3ECC" w:rsidP="00FC3ECC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tab/>
      </w:r>
      <w:proofErr w:type="gramStart"/>
      <w:r w:rsidRPr="00FC3ECC">
        <w:rPr>
          <w:b w:val="0"/>
          <w:sz w:val="28"/>
          <w:szCs w:val="28"/>
        </w:rPr>
        <w:t>Постановлением министерства общего и профессионального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образования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Ростовской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области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от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19.10.2015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№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8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«Об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утверждении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pacing w:val="-1"/>
          <w:sz w:val="28"/>
          <w:szCs w:val="28"/>
        </w:rPr>
        <w:t>административного</w:t>
      </w:r>
      <w:r w:rsidRPr="00FC3ECC">
        <w:rPr>
          <w:b w:val="0"/>
          <w:spacing w:val="-17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регламента</w:t>
      </w:r>
      <w:r w:rsidRPr="00FC3ECC">
        <w:rPr>
          <w:b w:val="0"/>
          <w:spacing w:val="-16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предоставления</w:t>
      </w:r>
      <w:r w:rsidRPr="00FC3ECC">
        <w:rPr>
          <w:b w:val="0"/>
          <w:spacing w:val="-16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государственной</w:t>
      </w:r>
      <w:r w:rsidRPr="00FC3ECC">
        <w:rPr>
          <w:b w:val="0"/>
          <w:spacing w:val="-16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услуги</w:t>
      </w:r>
      <w:r w:rsidRPr="00FC3ECC">
        <w:rPr>
          <w:b w:val="0"/>
          <w:spacing w:val="-16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«Аттестация</w:t>
      </w:r>
      <w:r w:rsidRPr="00FC3ECC">
        <w:rPr>
          <w:b w:val="0"/>
          <w:spacing w:val="-68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педагогических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работников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организаций,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осуществляющих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образовательную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деятельность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и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находящихся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в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ведении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Ростовской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области,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педагогических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работников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муниципальных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и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частных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организаций,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осуществляющих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образовательную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деятельность»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определены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варианты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подачи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заявления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о</w:t>
      </w:r>
      <w:r w:rsidRPr="00FC3ECC">
        <w:rPr>
          <w:b w:val="0"/>
          <w:spacing w:val="-67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проведении аттестации на квалификационную категорию (высшая, первая) среди</w:t>
      </w:r>
      <w:r w:rsidRPr="00FC3ECC">
        <w:rPr>
          <w:b w:val="0"/>
          <w:spacing w:val="1"/>
          <w:sz w:val="28"/>
          <w:szCs w:val="28"/>
        </w:rPr>
        <w:t xml:space="preserve"> </w:t>
      </w:r>
      <w:r w:rsidRPr="00FC3ECC">
        <w:rPr>
          <w:b w:val="0"/>
          <w:sz w:val="28"/>
          <w:szCs w:val="28"/>
        </w:rPr>
        <w:t>которых – в форме электронного документа с использованием</w:t>
      </w:r>
      <w:proofErr w:type="gramEnd"/>
      <w:r w:rsidRPr="00FC3ECC">
        <w:rPr>
          <w:b w:val="0"/>
          <w:sz w:val="28"/>
          <w:szCs w:val="28"/>
        </w:rPr>
        <w:t xml:space="preserve"> Портала </w:t>
      </w:r>
      <w:proofErr w:type="spellStart"/>
      <w:r w:rsidRPr="00FC3ECC">
        <w:rPr>
          <w:b w:val="0"/>
          <w:sz w:val="28"/>
          <w:szCs w:val="28"/>
        </w:rPr>
        <w:t>госуслуг</w:t>
      </w:r>
      <w:proofErr w:type="spellEnd"/>
      <w:r w:rsidRPr="00FC3ECC">
        <w:rPr>
          <w:b w:val="0"/>
          <w:sz w:val="28"/>
          <w:szCs w:val="28"/>
        </w:rPr>
        <w:t>.</w:t>
      </w:r>
    </w:p>
    <w:p w:rsidR="00FC3ECC" w:rsidRDefault="00FC3ECC" w:rsidP="00FC3ECC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FC3ECC" w:rsidRPr="00FC3ECC" w:rsidRDefault="00FC3ECC" w:rsidP="00FC3ECC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pacing w:val="20"/>
          <w:sz w:val="28"/>
          <w:szCs w:val="28"/>
        </w:rPr>
      </w:pP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32"/>
          <w:szCs w:val="32"/>
        </w:rPr>
      </w:pPr>
      <w:r w:rsidRPr="00FC3ECC">
        <w:rPr>
          <w:spacing w:val="20"/>
          <w:sz w:val="32"/>
          <w:szCs w:val="32"/>
        </w:rPr>
        <w:t>ПАМЯТКА</w:t>
      </w:r>
    </w:p>
    <w:p w:rsidR="00FC3ECC" w:rsidRPr="00FC3ECC" w:rsidRDefault="00FC3ECC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32"/>
          <w:szCs w:val="32"/>
        </w:rPr>
      </w:pPr>
    </w:p>
    <w:p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Федеральную государственную информационную 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p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5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103FD4">
        <w:rPr>
          <w:b w:val="0"/>
          <w:sz w:val="28"/>
          <w:szCs w:val="28"/>
        </w:rPr>
        <w:t xml:space="preserve"> </w:t>
      </w:r>
      <w:r w:rsidR="003C74BE"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–паспортные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 xml:space="preserve">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867EDF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</w:p>
    <w:p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sz w:val="20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FC3ECC" w:rsidRDefault="00FC3ECC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FC3ECC" w:rsidRPr="00867EDF" w:rsidRDefault="00FC3ECC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FC3ECC" w:rsidRDefault="00FC3ECC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FC3ECC" w:rsidRDefault="00FC3ECC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FC3ECC" w:rsidRDefault="00FC3ECC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FC3ECC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AA782E" w:rsidRPr="00FC3ECC" w:rsidRDefault="00FC3ECC" w:rsidP="00FC3EC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B1F33"/>
          <w:sz w:val="24"/>
          <w:szCs w:val="24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708660</wp:posOffset>
            </wp:positionH>
            <wp:positionV relativeFrom="paragraph">
              <wp:posOffset>1165860</wp:posOffset>
            </wp:positionV>
            <wp:extent cx="5309235" cy="2642235"/>
            <wp:effectExtent l="19050" t="0" r="5715" b="0"/>
            <wp:wrapThrough wrapText="bothSides">
              <wp:wrapPolygon edited="0">
                <wp:start x="-78" y="0"/>
                <wp:lineTo x="-78" y="21491"/>
                <wp:lineTo x="21623" y="21491"/>
                <wp:lineTo x="21623" y="0"/>
                <wp:lineTo x="-78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9235" cy="264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="00C47EAF"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176E63" w:rsidRDefault="00176E63" w:rsidP="00AA782E">
      <w:pPr>
        <w:jc w:val="center"/>
        <w:rPr>
          <w:noProof/>
          <w:lang w:eastAsia="ru-RU"/>
        </w:rPr>
      </w:pPr>
    </w:p>
    <w:p w:rsidR="00FC3ECC" w:rsidRDefault="00FC3ECC" w:rsidP="00AA782E">
      <w:pPr>
        <w:jc w:val="center"/>
        <w:rPr>
          <w:noProof/>
          <w:lang w:eastAsia="ru-RU"/>
        </w:rPr>
      </w:pPr>
    </w:p>
    <w:p w:rsidR="00FC3ECC" w:rsidRDefault="00FC3ECC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6F7D5E" w:rsidRDefault="006F7D5E"/>
    <w:p w:rsidR="00C47EAF" w:rsidRDefault="00C47EAF"/>
    <w:p w:rsidR="00C47EAF" w:rsidRPr="00C47EAF" w:rsidRDefault="00C47EAF" w:rsidP="00C47EAF"/>
    <w:p w:rsidR="00C47EAF" w:rsidRPr="00C47EAF" w:rsidRDefault="00C47EAF" w:rsidP="00C47EAF"/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3C74BE" w:rsidRDefault="003C74BE"/>
    <w:sectPr w:rsidR="003C74BE" w:rsidSect="00FC3ECC">
      <w:pgSz w:w="11906" w:h="16838"/>
      <w:pgMar w:top="426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61F5"/>
    <w:rsid w:val="00103FD4"/>
    <w:rsid w:val="00127C4A"/>
    <w:rsid w:val="00176E63"/>
    <w:rsid w:val="003C74BE"/>
    <w:rsid w:val="005B61F5"/>
    <w:rsid w:val="005E19F6"/>
    <w:rsid w:val="006F7D5E"/>
    <w:rsid w:val="007A4F89"/>
    <w:rsid w:val="00867EDF"/>
    <w:rsid w:val="009B506A"/>
    <w:rsid w:val="009E5977"/>
    <w:rsid w:val="00AA782E"/>
    <w:rsid w:val="00B2315F"/>
    <w:rsid w:val="00C47EAF"/>
    <w:rsid w:val="00CD4FB0"/>
    <w:rsid w:val="00D35C15"/>
    <w:rsid w:val="00D5529B"/>
    <w:rsid w:val="00D5602A"/>
    <w:rsid w:val="00FC3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15F"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ody Text"/>
    <w:basedOn w:val="a"/>
    <w:link w:val="a5"/>
    <w:uiPriority w:val="1"/>
    <w:qFormat/>
    <w:rsid w:val="00FC3EC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FC3ECC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Мащенко Инна Сергеевна</dc:creator>
  <cp:keywords/>
  <dc:description/>
  <cp:lastModifiedBy>СУПЕР</cp:lastModifiedBy>
  <cp:revision>4</cp:revision>
  <cp:lastPrinted>2023-06-29T11:39:00Z</cp:lastPrinted>
  <dcterms:created xsi:type="dcterms:W3CDTF">2023-06-14T05:10:00Z</dcterms:created>
  <dcterms:modified xsi:type="dcterms:W3CDTF">2023-06-29T11:52:00Z</dcterms:modified>
</cp:coreProperties>
</file>