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48" w:rsidRDefault="00D93588">
      <w:r>
        <w:rPr>
          <w:color w:val="555555"/>
          <w:sz w:val="28"/>
          <w:szCs w:val="28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sz w:val="27"/>
            <w:szCs w:val="27"/>
            <w:u w:val="none"/>
            <w:shd w:val="clear" w:color="auto" w:fill="FFFFFF"/>
          </w:rPr>
          <w:t>https://tagobr.ru/news-svc/item?id=361497&amp;lang=ru&amp;type=news&amp;site_type=uo</w:t>
        </w:r>
      </w:hyperlink>
      <w:bookmarkStart w:id="0" w:name="_GoBack"/>
      <w:bookmarkEnd w:id="0"/>
    </w:p>
    <w:sectPr w:rsidR="008B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88"/>
    <w:rsid w:val="00581AB2"/>
    <w:rsid w:val="00B24EBA"/>
    <w:rsid w:val="00D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5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3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gobr.ru/news-svc/item?id=361497&amp;lang=ru&amp;type=news&amp;site_type=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2025-03-21T10:54:00Z</dcterms:created>
  <dcterms:modified xsi:type="dcterms:W3CDTF">2025-03-21T10:55:00Z</dcterms:modified>
</cp:coreProperties>
</file>