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1A3" w:rsidRDefault="00575D47" w:rsidP="001601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</w:t>
      </w:r>
      <w:r w:rsidR="001601A3">
        <w:rPr>
          <w:rFonts w:ascii="Times New Roman" w:hAnsi="Times New Roman"/>
          <w:b/>
          <w:sz w:val="24"/>
          <w:szCs w:val="24"/>
        </w:rPr>
        <w:t>МУНИЦИПАЛЬНОЕ ОБЩЕОБРАЗОВАТЕЛЬНОЕ БЮДЖЕТНОЕ УЧРЕЖДЕНИЕ СРЕДНЯЯ ОБЩЕОБРАЗОВАТЕЛЬНАЯ ШКОЛА № 34</w:t>
      </w:r>
    </w:p>
    <w:p w:rsidR="001601A3" w:rsidRDefault="001601A3" w:rsidP="001601A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601A3" w:rsidRDefault="001601A3" w:rsidP="001601A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ПРИКАЗ</w:t>
      </w:r>
    </w:p>
    <w:p w:rsidR="001601A3" w:rsidRDefault="009E2AC9" w:rsidP="001601A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04</w:t>
      </w:r>
      <w:r w:rsidR="001601A3">
        <w:rPr>
          <w:rFonts w:ascii="Times New Roman" w:hAnsi="Times New Roman"/>
          <w:b/>
          <w:sz w:val="28"/>
          <w:szCs w:val="28"/>
        </w:rPr>
        <w:t xml:space="preserve">.04.2022                                                                                             № </w:t>
      </w:r>
      <w:r w:rsidR="00575D47">
        <w:rPr>
          <w:rFonts w:ascii="Times New Roman" w:hAnsi="Times New Roman"/>
          <w:b/>
          <w:sz w:val="28"/>
          <w:szCs w:val="28"/>
        </w:rPr>
        <w:t>118</w:t>
      </w:r>
    </w:p>
    <w:p w:rsidR="001601A3" w:rsidRDefault="001601A3" w:rsidP="001601A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Таганрог</w:t>
      </w:r>
    </w:p>
    <w:p w:rsidR="001601A3" w:rsidRDefault="001601A3" w:rsidP="001601A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01A3" w:rsidRDefault="00A87E88" w:rsidP="001601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организации</w:t>
      </w:r>
      <w:r w:rsidR="003E1286">
        <w:rPr>
          <w:rFonts w:ascii="Times New Roman" w:hAnsi="Times New Roman"/>
          <w:b/>
          <w:sz w:val="28"/>
          <w:szCs w:val="28"/>
        </w:rPr>
        <w:t xml:space="preserve"> </w:t>
      </w:r>
      <w:r w:rsidR="00E155F0">
        <w:rPr>
          <w:rFonts w:ascii="Times New Roman" w:hAnsi="Times New Roman"/>
          <w:b/>
          <w:sz w:val="28"/>
          <w:szCs w:val="28"/>
        </w:rPr>
        <w:t>дополнительных занятий с целью ликвидации отставания в учебной программе</w:t>
      </w:r>
    </w:p>
    <w:p w:rsidR="001601A3" w:rsidRDefault="001601A3" w:rsidP="001601A3">
      <w:pPr>
        <w:tabs>
          <w:tab w:val="left" w:pos="1155"/>
          <w:tab w:val="left" w:pos="6966"/>
        </w:tabs>
        <w:spacing w:after="0"/>
        <w:jc w:val="both"/>
        <w:rPr>
          <w:rFonts w:ascii="Times New Roman" w:hAnsi="Times New Roman"/>
          <w:sz w:val="28"/>
          <w:szCs w:val="26"/>
        </w:rPr>
      </w:pPr>
    </w:p>
    <w:p w:rsidR="001601A3" w:rsidRDefault="001601A3" w:rsidP="0076579F">
      <w:pPr>
        <w:tabs>
          <w:tab w:val="left" w:pos="1155"/>
          <w:tab w:val="left" w:pos="6966"/>
        </w:tabs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 w:rsidR="009E2AC9" w:rsidRPr="006252C8">
        <w:rPr>
          <w:rFonts w:ascii="Times New Roman" w:hAnsi="Times New Roman"/>
          <w:sz w:val="28"/>
          <w:szCs w:val="28"/>
        </w:rPr>
        <w:t xml:space="preserve">Во исполнение дорожной карты программы </w:t>
      </w:r>
      <w:proofErr w:type="spellStart"/>
      <w:r w:rsidR="009E2AC9" w:rsidRPr="006252C8">
        <w:rPr>
          <w:rFonts w:ascii="Times New Roman" w:hAnsi="Times New Roman"/>
          <w:sz w:val="28"/>
          <w:szCs w:val="28"/>
        </w:rPr>
        <w:t>антирисковых</w:t>
      </w:r>
      <w:proofErr w:type="spellEnd"/>
      <w:r w:rsidR="009E2AC9" w:rsidRPr="006252C8">
        <w:rPr>
          <w:rFonts w:ascii="Times New Roman" w:hAnsi="Times New Roman"/>
          <w:sz w:val="28"/>
          <w:szCs w:val="28"/>
        </w:rPr>
        <w:t xml:space="preserve"> мер по направлению </w:t>
      </w:r>
      <w:bookmarkStart w:id="0" w:name="_Hlk99102123"/>
      <w:r w:rsidR="009E2AC9" w:rsidRPr="0076579F">
        <w:rPr>
          <w:rFonts w:ascii="Times New Roman" w:hAnsi="Times New Roman"/>
          <w:sz w:val="28"/>
          <w:szCs w:val="26"/>
        </w:rPr>
        <w:t>«Высо</w:t>
      </w:r>
      <w:r w:rsidR="009E2AC9">
        <w:rPr>
          <w:rFonts w:ascii="Times New Roman" w:hAnsi="Times New Roman"/>
          <w:sz w:val="28"/>
          <w:szCs w:val="26"/>
        </w:rPr>
        <w:t xml:space="preserve">кая доля обучающихся с рисками </w:t>
      </w:r>
      <w:r w:rsidR="009E2AC9" w:rsidRPr="0076579F">
        <w:rPr>
          <w:rFonts w:ascii="Times New Roman" w:hAnsi="Times New Roman"/>
          <w:sz w:val="28"/>
          <w:szCs w:val="26"/>
        </w:rPr>
        <w:t xml:space="preserve">учебной </w:t>
      </w:r>
      <w:proofErr w:type="spellStart"/>
      <w:r w:rsidR="009E2AC9" w:rsidRPr="0076579F">
        <w:rPr>
          <w:rFonts w:ascii="Times New Roman" w:hAnsi="Times New Roman"/>
          <w:sz w:val="28"/>
          <w:szCs w:val="26"/>
        </w:rPr>
        <w:t>неуспешности</w:t>
      </w:r>
      <w:proofErr w:type="spellEnd"/>
      <w:r w:rsidR="009E2AC9" w:rsidRPr="0076579F">
        <w:rPr>
          <w:rFonts w:ascii="Times New Roman" w:hAnsi="Times New Roman"/>
          <w:sz w:val="28"/>
          <w:szCs w:val="26"/>
        </w:rPr>
        <w:t xml:space="preserve">» </w:t>
      </w:r>
      <w:bookmarkEnd w:id="0"/>
      <w:r w:rsidR="009E2AC9" w:rsidRPr="006252C8">
        <w:rPr>
          <w:rFonts w:ascii="Times New Roman" w:hAnsi="Times New Roman"/>
          <w:sz w:val="28"/>
          <w:szCs w:val="28"/>
        </w:rPr>
        <w:t>муниципального общеобразовательного бюджетного учреждения средней общеобразовательной школы № 34 в рамках проекта «500+»</w:t>
      </w:r>
      <w:r w:rsidR="009E2AC9">
        <w:rPr>
          <w:rFonts w:ascii="Times New Roman" w:hAnsi="Times New Roman"/>
          <w:sz w:val="28"/>
          <w:szCs w:val="28"/>
        </w:rPr>
        <w:t xml:space="preserve"> и в</w:t>
      </w:r>
      <w:r w:rsidR="0076579F">
        <w:rPr>
          <w:rFonts w:ascii="Times New Roman" w:hAnsi="Times New Roman"/>
          <w:sz w:val="28"/>
          <w:szCs w:val="26"/>
        </w:rPr>
        <w:t xml:space="preserve"> </w:t>
      </w:r>
      <w:r w:rsidR="0076579F" w:rsidRPr="0076579F">
        <w:rPr>
          <w:rFonts w:ascii="Times New Roman" w:hAnsi="Times New Roman"/>
          <w:sz w:val="28"/>
          <w:szCs w:val="26"/>
        </w:rPr>
        <w:t>целях ликвидации отставания от уче</w:t>
      </w:r>
      <w:r w:rsidR="0076579F">
        <w:rPr>
          <w:rFonts w:ascii="Times New Roman" w:hAnsi="Times New Roman"/>
          <w:sz w:val="28"/>
          <w:szCs w:val="26"/>
        </w:rPr>
        <w:t>бной программы</w:t>
      </w:r>
      <w:r w:rsidR="009E2AC9">
        <w:rPr>
          <w:rFonts w:ascii="Times New Roman" w:hAnsi="Times New Roman"/>
          <w:sz w:val="28"/>
          <w:szCs w:val="26"/>
        </w:rPr>
        <w:t xml:space="preserve"> отдельных обучающихся</w:t>
      </w:r>
    </w:p>
    <w:p w:rsidR="001601A3" w:rsidRDefault="001601A3" w:rsidP="001601A3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ПРИКАЗЫВАЮ:</w:t>
      </w:r>
    </w:p>
    <w:p w:rsidR="001601A3" w:rsidRPr="00C02A86" w:rsidRDefault="001601A3" w:rsidP="009E2AC9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Утвердить график </w:t>
      </w:r>
      <w:r w:rsidR="0076579F">
        <w:rPr>
          <w:rFonts w:ascii="Times New Roman" w:hAnsi="Times New Roman"/>
          <w:sz w:val="28"/>
          <w:szCs w:val="26"/>
        </w:rPr>
        <w:t>дополнительных занятий</w:t>
      </w:r>
      <w:r>
        <w:rPr>
          <w:rFonts w:ascii="Times New Roman" w:hAnsi="Times New Roman"/>
          <w:sz w:val="28"/>
          <w:szCs w:val="26"/>
        </w:rPr>
        <w:t xml:space="preserve"> </w:t>
      </w:r>
      <w:r w:rsidR="0076579F">
        <w:rPr>
          <w:rFonts w:ascii="Times New Roman" w:hAnsi="Times New Roman"/>
          <w:sz w:val="28"/>
          <w:szCs w:val="26"/>
        </w:rPr>
        <w:t xml:space="preserve">по ликвидации отставаний </w:t>
      </w:r>
      <w:r w:rsidR="009E2AC9">
        <w:rPr>
          <w:rFonts w:ascii="Times New Roman" w:hAnsi="Times New Roman"/>
          <w:sz w:val="28"/>
          <w:szCs w:val="26"/>
        </w:rPr>
        <w:t>в</w:t>
      </w:r>
      <w:r w:rsidR="0076579F">
        <w:rPr>
          <w:rFonts w:ascii="Times New Roman" w:hAnsi="Times New Roman"/>
          <w:sz w:val="28"/>
          <w:szCs w:val="26"/>
        </w:rPr>
        <w:t xml:space="preserve"> учебной программ</w:t>
      </w:r>
      <w:r w:rsidR="009E2AC9">
        <w:rPr>
          <w:rFonts w:ascii="Times New Roman" w:hAnsi="Times New Roman"/>
          <w:sz w:val="28"/>
          <w:szCs w:val="26"/>
        </w:rPr>
        <w:t>е</w:t>
      </w:r>
      <w:r w:rsidR="0076579F">
        <w:rPr>
          <w:rFonts w:ascii="Times New Roman" w:hAnsi="Times New Roman"/>
          <w:sz w:val="28"/>
          <w:szCs w:val="26"/>
        </w:rPr>
        <w:t xml:space="preserve"> </w:t>
      </w:r>
      <w:r w:rsidR="009E2AC9">
        <w:rPr>
          <w:rFonts w:ascii="Times New Roman" w:hAnsi="Times New Roman"/>
          <w:sz w:val="28"/>
          <w:szCs w:val="26"/>
        </w:rPr>
        <w:t>по</w:t>
      </w:r>
      <w:r w:rsidR="00C02A86">
        <w:rPr>
          <w:rFonts w:ascii="Times New Roman" w:hAnsi="Times New Roman"/>
          <w:sz w:val="28"/>
          <w:szCs w:val="26"/>
        </w:rPr>
        <w:t xml:space="preserve"> предметам </w:t>
      </w:r>
      <w:r w:rsidR="009E2AC9">
        <w:rPr>
          <w:rFonts w:ascii="Times New Roman" w:hAnsi="Times New Roman"/>
          <w:sz w:val="28"/>
          <w:szCs w:val="26"/>
        </w:rPr>
        <w:t xml:space="preserve">учебного плана </w:t>
      </w:r>
      <w:r w:rsidR="00C02A86">
        <w:rPr>
          <w:rFonts w:ascii="Times New Roman" w:hAnsi="Times New Roman"/>
          <w:sz w:val="28"/>
          <w:szCs w:val="26"/>
        </w:rPr>
        <w:t>(Приложение №1).</w:t>
      </w:r>
    </w:p>
    <w:p w:rsidR="009E2AC9" w:rsidRPr="009E2AC9" w:rsidRDefault="001601A3" w:rsidP="009E2AC9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9E2AC9">
        <w:rPr>
          <w:rFonts w:ascii="Times New Roman" w:hAnsi="Times New Roman"/>
          <w:sz w:val="28"/>
          <w:szCs w:val="26"/>
        </w:rPr>
        <w:t xml:space="preserve">Классным руководителям </w:t>
      </w:r>
      <w:r w:rsidR="00076658" w:rsidRPr="009E2AC9">
        <w:rPr>
          <w:rFonts w:ascii="Times New Roman" w:hAnsi="Times New Roman"/>
          <w:sz w:val="28"/>
          <w:szCs w:val="26"/>
        </w:rPr>
        <w:t>5</w:t>
      </w:r>
      <w:r w:rsidR="00C02A86" w:rsidRPr="009E2AC9">
        <w:rPr>
          <w:rFonts w:ascii="Times New Roman" w:hAnsi="Times New Roman"/>
          <w:sz w:val="28"/>
          <w:szCs w:val="26"/>
        </w:rPr>
        <w:t>-</w:t>
      </w:r>
      <w:r w:rsidR="009E2AC9" w:rsidRPr="009E2AC9">
        <w:rPr>
          <w:rFonts w:ascii="Times New Roman" w:hAnsi="Times New Roman"/>
          <w:sz w:val="28"/>
          <w:szCs w:val="26"/>
        </w:rPr>
        <w:t>8</w:t>
      </w:r>
      <w:r w:rsidR="00C02A86" w:rsidRPr="009E2AC9">
        <w:rPr>
          <w:rFonts w:ascii="Times New Roman" w:hAnsi="Times New Roman"/>
          <w:sz w:val="28"/>
          <w:szCs w:val="26"/>
        </w:rPr>
        <w:t xml:space="preserve"> классов</w:t>
      </w:r>
      <w:r w:rsidR="009E2AC9" w:rsidRPr="009E2AC9">
        <w:rPr>
          <w:rFonts w:ascii="Times New Roman" w:hAnsi="Times New Roman"/>
          <w:sz w:val="28"/>
          <w:szCs w:val="26"/>
        </w:rPr>
        <w:t xml:space="preserve"> д</w:t>
      </w:r>
      <w:r w:rsidRPr="009E2AC9">
        <w:rPr>
          <w:rFonts w:ascii="Times New Roman" w:hAnsi="Times New Roman"/>
          <w:sz w:val="28"/>
          <w:szCs w:val="26"/>
        </w:rPr>
        <w:t>овести до сведения обучающихся и их родителей (законных представителей) информацию о графике</w:t>
      </w:r>
      <w:r w:rsidR="00C02A86" w:rsidRPr="009E2AC9">
        <w:rPr>
          <w:rFonts w:ascii="Times New Roman" w:hAnsi="Times New Roman"/>
          <w:sz w:val="28"/>
          <w:szCs w:val="26"/>
        </w:rPr>
        <w:t xml:space="preserve"> дополнительных занятий</w:t>
      </w:r>
      <w:r w:rsidR="009E2AC9" w:rsidRPr="009E2AC9">
        <w:rPr>
          <w:rFonts w:ascii="Times New Roman" w:hAnsi="Times New Roman"/>
          <w:sz w:val="28"/>
          <w:szCs w:val="26"/>
        </w:rPr>
        <w:t>.</w:t>
      </w:r>
    </w:p>
    <w:p w:rsidR="009E2AC9" w:rsidRDefault="009E2AC9" w:rsidP="009E2AC9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9E2AC9">
        <w:rPr>
          <w:rFonts w:ascii="Times New Roman" w:hAnsi="Times New Roman"/>
          <w:sz w:val="28"/>
          <w:szCs w:val="26"/>
        </w:rPr>
        <w:t xml:space="preserve">Учителям-предметникам </w:t>
      </w:r>
      <w:proofErr w:type="spellStart"/>
      <w:r w:rsidRPr="009E2AC9">
        <w:rPr>
          <w:rFonts w:ascii="Times New Roman" w:eastAsiaTheme="minorEastAsia" w:hAnsi="Times New Roman" w:cstheme="minorBidi"/>
          <w:sz w:val="28"/>
          <w:szCs w:val="28"/>
          <w:lang w:eastAsia="ru-RU"/>
        </w:rPr>
        <w:t>Авакова</w:t>
      </w:r>
      <w:proofErr w:type="spellEnd"/>
      <w:r w:rsidRPr="009E2AC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Н.С., </w:t>
      </w:r>
      <w:proofErr w:type="spellStart"/>
      <w:r w:rsidRPr="009E2AC9">
        <w:rPr>
          <w:rFonts w:ascii="Times New Roman" w:eastAsiaTheme="minorEastAsia" w:hAnsi="Times New Roman" w:cstheme="minorBidi"/>
          <w:sz w:val="28"/>
          <w:szCs w:val="28"/>
          <w:lang w:eastAsia="ru-RU"/>
        </w:rPr>
        <w:t>Галетко</w:t>
      </w:r>
      <w:proofErr w:type="spellEnd"/>
      <w:r w:rsidRPr="009E2AC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М.А., </w:t>
      </w:r>
      <w:proofErr w:type="spellStart"/>
      <w:r w:rsidRPr="009E2AC9">
        <w:rPr>
          <w:rFonts w:ascii="Times New Roman" w:eastAsiaTheme="minorEastAsia" w:hAnsi="Times New Roman" w:cstheme="minorBidi"/>
          <w:sz w:val="28"/>
          <w:szCs w:val="28"/>
          <w:lang w:eastAsia="ru-RU"/>
        </w:rPr>
        <w:t>Ороева</w:t>
      </w:r>
      <w:proofErr w:type="spellEnd"/>
      <w:r w:rsidRPr="009E2AC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Е.А., </w:t>
      </w:r>
      <w:proofErr w:type="spellStart"/>
      <w:r w:rsidRPr="009E2AC9">
        <w:rPr>
          <w:rFonts w:ascii="Times New Roman" w:eastAsiaTheme="minorEastAsia" w:hAnsi="Times New Roman" w:cstheme="minorBidi"/>
          <w:sz w:val="28"/>
          <w:szCs w:val="28"/>
          <w:lang w:eastAsia="ru-RU"/>
        </w:rPr>
        <w:t>Бегина</w:t>
      </w:r>
      <w:proofErr w:type="spellEnd"/>
      <w:r w:rsidRPr="009E2AC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О.А.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,</w:t>
      </w:r>
      <w:r w:rsidRPr="009E2AC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Попова М.Е.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,</w:t>
      </w:r>
      <w:r w:rsidRPr="009E2AC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Козменко В.В.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,</w:t>
      </w:r>
      <w:r w:rsidRPr="009E2AC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proofErr w:type="spellStart"/>
      <w:r w:rsidRPr="009E2AC9">
        <w:rPr>
          <w:rFonts w:ascii="Times New Roman" w:eastAsiaTheme="minorEastAsia" w:hAnsi="Times New Roman" w:cstheme="minorBidi"/>
          <w:sz w:val="28"/>
          <w:szCs w:val="28"/>
          <w:lang w:eastAsia="ru-RU"/>
        </w:rPr>
        <w:t>Гнилицкая</w:t>
      </w:r>
      <w:proofErr w:type="spellEnd"/>
      <w:r w:rsidRPr="009E2AC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Е.С.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,</w:t>
      </w:r>
      <w:r w:rsidRPr="009E2AC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Козорезова В.Ю.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,</w:t>
      </w:r>
      <w:r w:rsidRPr="009E2AC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proofErr w:type="spellStart"/>
      <w:r w:rsidRPr="009E2AC9">
        <w:rPr>
          <w:rFonts w:ascii="Times New Roman" w:eastAsiaTheme="minorEastAsia" w:hAnsi="Times New Roman" w:cstheme="minorBidi"/>
          <w:sz w:val="28"/>
          <w:szCs w:val="28"/>
          <w:lang w:eastAsia="ru-RU"/>
        </w:rPr>
        <w:t>Волжина</w:t>
      </w:r>
      <w:proofErr w:type="spellEnd"/>
      <w:r w:rsidRPr="009E2AC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Е.И.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,</w:t>
      </w:r>
      <w:r w:rsidRPr="009E2AC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proofErr w:type="spellStart"/>
      <w:r w:rsidRPr="009E2AC9">
        <w:rPr>
          <w:rFonts w:ascii="Times New Roman" w:eastAsiaTheme="minorEastAsia" w:hAnsi="Times New Roman" w:cstheme="minorBidi"/>
          <w:sz w:val="28"/>
          <w:szCs w:val="28"/>
          <w:lang w:eastAsia="ru-RU"/>
        </w:rPr>
        <w:t>Сильниченко</w:t>
      </w:r>
      <w:proofErr w:type="spellEnd"/>
      <w:r w:rsidRPr="009E2AC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М.В.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,</w:t>
      </w:r>
      <w:r w:rsidRPr="009E2AC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Гаркуша Е.К.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,</w:t>
      </w:r>
      <w:r w:rsidRPr="009E2AC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Филимонова Н.С.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,</w:t>
      </w:r>
      <w:r w:rsidRPr="009E2AC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Шевченко В.А.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,</w:t>
      </w:r>
      <w:r w:rsidRPr="009E2AC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proofErr w:type="spellStart"/>
      <w:r w:rsidRPr="009E2AC9">
        <w:rPr>
          <w:rFonts w:ascii="Times New Roman" w:eastAsiaTheme="minorEastAsia" w:hAnsi="Times New Roman" w:cstheme="minorBidi"/>
          <w:sz w:val="28"/>
          <w:szCs w:val="28"/>
          <w:lang w:eastAsia="ru-RU"/>
        </w:rPr>
        <w:t>Колмыкова</w:t>
      </w:r>
      <w:proofErr w:type="spellEnd"/>
      <w:r w:rsidRPr="009E2AC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Г.Г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,</w:t>
      </w:r>
      <w:r w:rsidRPr="009E2AC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Мамонова О.Ф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. обеспечить:</w:t>
      </w:r>
    </w:p>
    <w:p w:rsidR="009E2AC9" w:rsidRPr="009E2AC9" w:rsidRDefault="009E2AC9" w:rsidP="009E2AC9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Соблюдение графика </w:t>
      </w:r>
      <w:r>
        <w:rPr>
          <w:rFonts w:ascii="Times New Roman" w:hAnsi="Times New Roman"/>
          <w:sz w:val="28"/>
          <w:szCs w:val="26"/>
        </w:rPr>
        <w:t>дополнительных занятий по ликвидации отставаний в учебной программе;</w:t>
      </w:r>
    </w:p>
    <w:p w:rsidR="009E2AC9" w:rsidRPr="009E2AC9" w:rsidRDefault="009E2AC9" w:rsidP="009E2AC9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6"/>
        </w:rPr>
        <w:t xml:space="preserve">Проведение занятий в соответствии с выявленными проблемами </w:t>
      </w:r>
      <w:proofErr w:type="spellStart"/>
      <w:r>
        <w:rPr>
          <w:rFonts w:ascii="Times New Roman" w:hAnsi="Times New Roman"/>
          <w:sz w:val="28"/>
          <w:szCs w:val="26"/>
        </w:rPr>
        <w:t>неуспешности</w:t>
      </w:r>
      <w:proofErr w:type="spellEnd"/>
      <w:r>
        <w:rPr>
          <w:rFonts w:ascii="Times New Roman" w:hAnsi="Times New Roman"/>
          <w:sz w:val="28"/>
          <w:szCs w:val="26"/>
        </w:rPr>
        <w:t xml:space="preserve"> каждого ученика.</w:t>
      </w:r>
    </w:p>
    <w:p w:rsidR="001601A3" w:rsidRPr="009E2AC9" w:rsidRDefault="009E2AC9" w:rsidP="009E2AC9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6"/>
        </w:rPr>
      </w:pPr>
      <w:r w:rsidRPr="009E2AC9">
        <w:rPr>
          <w:rFonts w:ascii="Times New Roman" w:hAnsi="Times New Roman"/>
          <w:sz w:val="28"/>
          <w:szCs w:val="26"/>
        </w:rPr>
        <w:t xml:space="preserve">Заместителю директора по УВР </w:t>
      </w:r>
      <w:proofErr w:type="spellStart"/>
      <w:r w:rsidRPr="009E2AC9">
        <w:rPr>
          <w:rFonts w:ascii="Times New Roman" w:hAnsi="Times New Roman"/>
          <w:sz w:val="28"/>
          <w:szCs w:val="26"/>
        </w:rPr>
        <w:t>филимоновой</w:t>
      </w:r>
      <w:proofErr w:type="spellEnd"/>
      <w:r w:rsidRPr="009E2AC9">
        <w:rPr>
          <w:rFonts w:ascii="Times New Roman" w:hAnsi="Times New Roman"/>
          <w:sz w:val="28"/>
          <w:szCs w:val="26"/>
        </w:rPr>
        <w:t xml:space="preserve"> Н.С. осуществлять</w:t>
      </w:r>
      <w:r w:rsidR="001601A3" w:rsidRPr="009E2AC9">
        <w:rPr>
          <w:rFonts w:ascii="Times New Roman" w:hAnsi="Times New Roman"/>
          <w:sz w:val="28"/>
          <w:szCs w:val="26"/>
        </w:rPr>
        <w:t xml:space="preserve"> контроль </w:t>
      </w:r>
      <w:r>
        <w:rPr>
          <w:rFonts w:ascii="Times New Roman" w:hAnsi="Times New Roman"/>
          <w:sz w:val="28"/>
          <w:szCs w:val="26"/>
        </w:rPr>
        <w:t xml:space="preserve">проведения </w:t>
      </w:r>
      <w:r w:rsidR="00C02A86" w:rsidRPr="009E2AC9">
        <w:rPr>
          <w:rFonts w:ascii="Times New Roman" w:hAnsi="Times New Roman"/>
          <w:sz w:val="28"/>
          <w:szCs w:val="26"/>
        </w:rPr>
        <w:t>дополнительных занятий</w:t>
      </w:r>
      <w:r>
        <w:rPr>
          <w:rFonts w:ascii="Times New Roman" w:hAnsi="Times New Roman"/>
          <w:sz w:val="28"/>
          <w:szCs w:val="26"/>
        </w:rPr>
        <w:t xml:space="preserve"> педагогами.</w:t>
      </w:r>
    </w:p>
    <w:p w:rsidR="001601A3" w:rsidRDefault="001601A3" w:rsidP="009E2AC9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приказа возложить на заместителя директора по УВР </w:t>
      </w:r>
      <w:r w:rsidR="0076579F">
        <w:rPr>
          <w:rFonts w:ascii="Times New Roman" w:eastAsia="Times New Roman" w:hAnsi="Times New Roman"/>
          <w:sz w:val="28"/>
          <w:szCs w:val="28"/>
          <w:lang w:eastAsia="ru-RU"/>
        </w:rPr>
        <w:t>Филимонову Н.С.</w:t>
      </w:r>
    </w:p>
    <w:p w:rsidR="001601A3" w:rsidRDefault="00D070BD" w:rsidP="001601A3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560B1B3" wp14:editId="298DEAE2">
            <wp:simplePos x="0" y="0"/>
            <wp:positionH relativeFrom="column">
              <wp:posOffset>3225165</wp:posOffset>
            </wp:positionH>
            <wp:positionV relativeFrom="paragraph">
              <wp:posOffset>189230</wp:posOffset>
            </wp:positionV>
            <wp:extent cx="448310" cy="542925"/>
            <wp:effectExtent l="0" t="0" r="8890" b="9525"/>
            <wp:wrapThrough wrapText="bothSides">
              <wp:wrapPolygon edited="0">
                <wp:start x="0" y="0"/>
                <wp:lineTo x="0" y="21221"/>
                <wp:lineTo x="21110" y="21221"/>
                <wp:lineTo x="2111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31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1A3" w:rsidRDefault="001601A3" w:rsidP="001601A3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1601A3" w:rsidRDefault="001601A3" w:rsidP="00160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МОБУ СОШ №34                                                И.В. Чумак</w:t>
      </w:r>
    </w:p>
    <w:p w:rsidR="001601A3" w:rsidRDefault="001601A3" w:rsidP="001601A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E2AC9" w:rsidRDefault="009E2AC9" w:rsidP="00076658">
      <w:pPr>
        <w:spacing w:after="0" w:line="240" w:lineRule="auto"/>
        <w:rPr>
          <w:rFonts w:ascii="Times New Roman" w:eastAsiaTheme="minorEastAsia" w:hAnsi="Times New Roman" w:cstheme="minorBidi"/>
          <w:i/>
          <w:sz w:val="24"/>
          <w:szCs w:val="24"/>
          <w:lang w:eastAsia="ru-RU"/>
        </w:rPr>
      </w:pPr>
    </w:p>
    <w:p w:rsidR="009E2AC9" w:rsidRDefault="009E2AC9" w:rsidP="00076658">
      <w:pPr>
        <w:spacing w:after="0" w:line="240" w:lineRule="auto"/>
        <w:rPr>
          <w:rFonts w:ascii="Times New Roman" w:eastAsiaTheme="minorEastAsia" w:hAnsi="Times New Roman" w:cstheme="minorBidi"/>
          <w:i/>
          <w:sz w:val="24"/>
          <w:szCs w:val="24"/>
          <w:lang w:eastAsia="ru-RU"/>
        </w:rPr>
        <w:sectPr w:rsidR="009E2AC9" w:rsidSect="00C02A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_GoBack"/>
      <w:bookmarkEnd w:id="1"/>
    </w:p>
    <w:p w:rsidR="009E2AC9" w:rsidRPr="00A57F3F" w:rsidRDefault="009E2AC9" w:rsidP="009E2AC9">
      <w:pPr>
        <w:tabs>
          <w:tab w:val="center" w:pos="4857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A57F3F">
        <w:rPr>
          <w:rFonts w:ascii="Times New Roman" w:hAnsi="Times New Roman"/>
          <w:i/>
          <w:sz w:val="24"/>
          <w:szCs w:val="24"/>
        </w:rPr>
        <w:lastRenderedPageBreak/>
        <w:t>Приложение № 1</w:t>
      </w:r>
    </w:p>
    <w:p w:rsidR="009E2AC9" w:rsidRDefault="009E2AC9" w:rsidP="009E2AC9">
      <w:pPr>
        <w:tabs>
          <w:tab w:val="center" w:pos="4857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A57F3F">
        <w:rPr>
          <w:rFonts w:ascii="Times New Roman" w:hAnsi="Times New Roman"/>
          <w:i/>
          <w:sz w:val="24"/>
          <w:szCs w:val="24"/>
        </w:rPr>
        <w:t xml:space="preserve">к приказу от </w:t>
      </w:r>
      <w:r w:rsidR="00446E0C">
        <w:rPr>
          <w:rFonts w:ascii="Times New Roman" w:hAnsi="Times New Roman"/>
          <w:i/>
          <w:sz w:val="24"/>
          <w:szCs w:val="24"/>
        </w:rPr>
        <w:t>04.04.2022</w:t>
      </w:r>
      <w:r w:rsidRPr="00A57F3F">
        <w:rPr>
          <w:rFonts w:ascii="Times New Roman" w:hAnsi="Times New Roman"/>
          <w:i/>
          <w:sz w:val="24"/>
          <w:szCs w:val="24"/>
        </w:rPr>
        <w:t xml:space="preserve"> №</w:t>
      </w:r>
      <w:r w:rsidR="00575D47">
        <w:rPr>
          <w:rFonts w:ascii="Times New Roman" w:hAnsi="Times New Roman"/>
          <w:i/>
          <w:sz w:val="24"/>
          <w:szCs w:val="24"/>
        </w:rPr>
        <w:t>118</w:t>
      </w:r>
    </w:p>
    <w:p w:rsidR="009E2AC9" w:rsidRPr="00A57F3F" w:rsidRDefault="009E2AC9" w:rsidP="009E2AC9">
      <w:pPr>
        <w:tabs>
          <w:tab w:val="center" w:pos="4857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Style w:val="a4"/>
        <w:tblW w:w="14348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98"/>
        <w:gridCol w:w="2411"/>
        <w:gridCol w:w="2693"/>
        <w:gridCol w:w="1701"/>
        <w:gridCol w:w="1984"/>
        <w:gridCol w:w="2410"/>
        <w:gridCol w:w="2551"/>
      </w:tblGrid>
      <w:tr w:rsidR="009E2AC9" w:rsidRPr="00076A1E" w:rsidTr="004E476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</w:tr>
      <w:tr w:rsidR="009E2AC9" w:rsidRPr="00076A1E" w:rsidTr="004E4769">
        <w:trPr>
          <w:trHeight w:val="311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6A1E">
              <w:rPr>
                <w:rFonts w:ascii="Times New Roman" w:hAnsi="Times New Roman"/>
                <w:sz w:val="24"/>
                <w:szCs w:val="24"/>
              </w:rPr>
              <w:t>Колмыкова</w:t>
            </w:r>
            <w:proofErr w:type="spellEnd"/>
            <w:r w:rsidRPr="00076A1E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каб.17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</w:tr>
      <w:tr w:rsidR="009E2AC9" w:rsidRPr="00076A1E" w:rsidTr="004E4769">
        <w:trPr>
          <w:trHeight w:val="308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</w:tr>
      <w:tr w:rsidR="009E2AC9" w:rsidRPr="00076A1E" w:rsidTr="00AF278E">
        <w:trPr>
          <w:trHeight w:val="267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</w:tr>
      <w:tr w:rsidR="009E2AC9" w:rsidRPr="00076A1E" w:rsidTr="004E4769">
        <w:trPr>
          <w:trHeight w:val="373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6A1E">
              <w:rPr>
                <w:rFonts w:ascii="Times New Roman" w:hAnsi="Times New Roman"/>
                <w:sz w:val="24"/>
                <w:szCs w:val="24"/>
              </w:rPr>
              <w:t>Авакова</w:t>
            </w:r>
            <w:proofErr w:type="spellEnd"/>
            <w:r w:rsidRPr="00076A1E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каб.2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13.55-14.40</w:t>
            </w:r>
          </w:p>
        </w:tc>
      </w:tr>
      <w:tr w:rsidR="009E2AC9" w:rsidRPr="00076A1E" w:rsidTr="004E4769">
        <w:trPr>
          <w:trHeight w:val="387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9E2AC9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Козорезова В.Ю.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каб.16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6А, 6Б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</w:tr>
      <w:tr w:rsidR="009E2AC9" w:rsidRPr="00076A1E" w:rsidTr="000D6390">
        <w:trPr>
          <w:trHeight w:val="307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</w:tr>
      <w:tr w:rsidR="009E2AC9" w:rsidRPr="00076A1E" w:rsidTr="004E4769">
        <w:trPr>
          <w:trHeight w:val="320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6A1E">
              <w:rPr>
                <w:rFonts w:ascii="Times New Roman" w:hAnsi="Times New Roman"/>
                <w:sz w:val="24"/>
                <w:szCs w:val="24"/>
              </w:rPr>
              <w:t>Бегина</w:t>
            </w:r>
            <w:proofErr w:type="spellEnd"/>
            <w:r w:rsidRPr="00076A1E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каб.23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13.55-14.40</w:t>
            </w:r>
          </w:p>
        </w:tc>
      </w:tr>
      <w:tr w:rsidR="009E2AC9" w:rsidRPr="00076A1E" w:rsidTr="004E4769">
        <w:trPr>
          <w:trHeight w:val="160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14.35-15.20</w:t>
            </w:r>
          </w:p>
        </w:tc>
      </w:tr>
      <w:tr w:rsidR="009E2AC9" w:rsidRPr="00076A1E" w:rsidTr="004E4769">
        <w:trPr>
          <w:trHeight w:val="187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13.05-14.50</w:t>
            </w:r>
          </w:p>
        </w:tc>
      </w:tr>
      <w:tr w:rsidR="009E2AC9" w:rsidRPr="00076A1E" w:rsidTr="0063237D">
        <w:trPr>
          <w:trHeight w:val="122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13.55-14.40</w:t>
            </w:r>
          </w:p>
        </w:tc>
      </w:tr>
      <w:tr w:rsidR="009E2AC9" w:rsidRPr="00076A1E" w:rsidTr="0063237D">
        <w:trPr>
          <w:trHeight w:val="400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Попова М.Е.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каб.14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7А, 7В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14.45-15.45</w:t>
            </w:r>
          </w:p>
        </w:tc>
      </w:tr>
      <w:tr w:rsidR="009E2AC9" w:rsidRPr="00076A1E" w:rsidTr="0063237D">
        <w:trPr>
          <w:trHeight w:val="231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15.55- 16.40</w:t>
            </w:r>
          </w:p>
        </w:tc>
      </w:tr>
      <w:tr w:rsidR="009E2AC9" w:rsidRPr="00076A1E" w:rsidTr="004E4769">
        <w:trPr>
          <w:trHeight w:val="257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14.45-15.45</w:t>
            </w:r>
          </w:p>
        </w:tc>
      </w:tr>
      <w:tr w:rsidR="009E2AC9" w:rsidRPr="00076A1E" w:rsidTr="0038134F">
        <w:trPr>
          <w:trHeight w:val="283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76A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6A1E">
              <w:rPr>
                <w:rFonts w:ascii="Times New Roman" w:hAnsi="Times New Roman"/>
                <w:sz w:val="24"/>
                <w:szCs w:val="24"/>
              </w:rPr>
              <w:t>Ороева</w:t>
            </w:r>
            <w:proofErr w:type="spellEnd"/>
            <w:r w:rsidRPr="00076A1E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каб.24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14.00-14.45</w:t>
            </w:r>
          </w:p>
        </w:tc>
      </w:tr>
      <w:tr w:rsidR="009E2AC9" w:rsidRPr="00076A1E" w:rsidTr="0038134F">
        <w:trPr>
          <w:trHeight w:val="320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Филимонова Н.С.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каб.29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5Б, 5В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14.40-15.25</w:t>
            </w:r>
          </w:p>
        </w:tc>
      </w:tr>
      <w:tr w:rsidR="009E2AC9" w:rsidRPr="00076A1E" w:rsidTr="004E4769">
        <w:trPr>
          <w:trHeight w:val="311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8А, 8В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14.40-15.25</w:t>
            </w:r>
          </w:p>
        </w:tc>
      </w:tr>
      <w:tr w:rsidR="009E2AC9" w:rsidRPr="00076A1E" w:rsidTr="004E476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76A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6A1E">
              <w:rPr>
                <w:rFonts w:ascii="Times New Roman" w:hAnsi="Times New Roman"/>
                <w:sz w:val="24"/>
                <w:szCs w:val="24"/>
              </w:rPr>
              <w:t>Ороева</w:t>
            </w:r>
            <w:proofErr w:type="spellEnd"/>
            <w:r w:rsidRPr="00076A1E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каб.24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14.40-15.25</w:t>
            </w:r>
          </w:p>
        </w:tc>
      </w:tr>
      <w:tr w:rsidR="009E2AC9" w:rsidRPr="00076A1E" w:rsidTr="004E4769">
        <w:trPr>
          <w:trHeight w:val="214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76A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6A1E">
              <w:rPr>
                <w:rFonts w:ascii="Times New Roman" w:hAnsi="Times New Roman"/>
                <w:sz w:val="24"/>
                <w:szCs w:val="24"/>
              </w:rPr>
              <w:t>Толстоноженко</w:t>
            </w:r>
            <w:proofErr w:type="spellEnd"/>
            <w:r w:rsidRPr="00076A1E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каб.23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 xml:space="preserve">5А, 5Б, 5В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13.55-14.35</w:t>
            </w:r>
          </w:p>
        </w:tc>
      </w:tr>
      <w:tr w:rsidR="009E2AC9" w:rsidRPr="00076A1E" w:rsidTr="004E4769">
        <w:trPr>
          <w:trHeight w:val="187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6Б, 6В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14.40-15.20</w:t>
            </w:r>
          </w:p>
        </w:tc>
      </w:tr>
      <w:tr w:rsidR="009E2AC9" w:rsidRPr="00076A1E" w:rsidTr="004E4769">
        <w:trPr>
          <w:trHeight w:val="227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7Б, 7В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14.45-15.25</w:t>
            </w:r>
          </w:p>
        </w:tc>
      </w:tr>
      <w:tr w:rsidR="009E2AC9" w:rsidRPr="00076A1E" w:rsidTr="000A79FB">
        <w:trPr>
          <w:trHeight w:val="360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76A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6A1E">
              <w:rPr>
                <w:rFonts w:ascii="Times New Roman" w:hAnsi="Times New Roman"/>
                <w:sz w:val="24"/>
                <w:szCs w:val="24"/>
              </w:rPr>
              <w:t>Галетко</w:t>
            </w:r>
            <w:proofErr w:type="spellEnd"/>
            <w:r w:rsidRPr="00076A1E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каб.32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14.35-15.10</w:t>
            </w:r>
          </w:p>
        </w:tc>
      </w:tr>
      <w:tr w:rsidR="009E2AC9" w:rsidRPr="00076A1E" w:rsidTr="000A79FB">
        <w:trPr>
          <w:trHeight w:val="347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Мамонова О.Ф.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каб.22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14.45-15.25</w:t>
            </w:r>
          </w:p>
        </w:tc>
      </w:tr>
      <w:tr w:rsidR="009E2AC9" w:rsidRPr="00076A1E" w:rsidTr="000A79FB">
        <w:trPr>
          <w:trHeight w:val="284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6A1E">
              <w:rPr>
                <w:rFonts w:ascii="Times New Roman" w:hAnsi="Times New Roman"/>
                <w:sz w:val="24"/>
                <w:szCs w:val="24"/>
              </w:rPr>
              <w:t>Волжина</w:t>
            </w:r>
            <w:proofErr w:type="spellEnd"/>
            <w:r w:rsidRPr="00076A1E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каб.31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14.45-15.25</w:t>
            </w:r>
          </w:p>
        </w:tc>
      </w:tr>
      <w:tr w:rsidR="009E2AC9" w:rsidRPr="00076A1E" w:rsidTr="004E4769">
        <w:trPr>
          <w:trHeight w:val="360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2AC9" w:rsidRPr="00076A1E" w:rsidRDefault="00446E0C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E2AC9" w:rsidRPr="00076A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2AC9" w:rsidRPr="00076A1E" w:rsidRDefault="009E2AC9" w:rsidP="004E47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6A1E">
              <w:rPr>
                <w:rFonts w:ascii="Times New Roman" w:hAnsi="Times New Roman"/>
                <w:sz w:val="24"/>
                <w:szCs w:val="24"/>
              </w:rPr>
              <w:t>Дремова</w:t>
            </w:r>
            <w:proofErr w:type="spellEnd"/>
            <w:r w:rsidRPr="00076A1E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каб.27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9" w:rsidRPr="00076A1E" w:rsidRDefault="009E2AC9" w:rsidP="004E47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1E">
              <w:rPr>
                <w:rFonts w:ascii="Times New Roman" w:hAnsi="Times New Roman"/>
                <w:sz w:val="24"/>
                <w:szCs w:val="24"/>
              </w:rPr>
              <w:t>14.40-15.25</w:t>
            </w:r>
          </w:p>
        </w:tc>
      </w:tr>
    </w:tbl>
    <w:p w:rsidR="009E2AC9" w:rsidRDefault="009E2AC9" w:rsidP="00076658">
      <w:pPr>
        <w:spacing w:after="0" w:line="240" w:lineRule="auto"/>
        <w:rPr>
          <w:rFonts w:ascii="Times New Roman" w:eastAsiaTheme="minorEastAsia" w:hAnsi="Times New Roman" w:cstheme="minorBidi"/>
          <w:i/>
          <w:sz w:val="24"/>
          <w:szCs w:val="24"/>
          <w:lang w:eastAsia="ru-RU"/>
        </w:rPr>
      </w:pPr>
    </w:p>
    <w:sectPr w:rsidR="009E2AC9" w:rsidSect="009E2A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C2EF6"/>
    <w:multiLevelType w:val="multilevel"/>
    <w:tmpl w:val="9C085CB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A3"/>
    <w:rsid w:val="00076658"/>
    <w:rsid w:val="000D1150"/>
    <w:rsid w:val="001601A3"/>
    <w:rsid w:val="00173FE2"/>
    <w:rsid w:val="003B5926"/>
    <w:rsid w:val="003E1286"/>
    <w:rsid w:val="00446E0C"/>
    <w:rsid w:val="00575D47"/>
    <w:rsid w:val="0076579F"/>
    <w:rsid w:val="009E2AC9"/>
    <w:rsid w:val="00A44297"/>
    <w:rsid w:val="00A87E88"/>
    <w:rsid w:val="00C02A86"/>
    <w:rsid w:val="00D070BD"/>
    <w:rsid w:val="00E155F0"/>
    <w:rsid w:val="00EE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1A3"/>
    <w:pPr>
      <w:ind w:left="720"/>
      <w:contextualSpacing/>
    </w:pPr>
  </w:style>
  <w:style w:type="table" w:styleId="a4">
    <w:name w:val="Table Grid"/>
    <w:basedOn w:val="a1"/>
    <w:uiPriority w:val="59"/>
    <w:rsid w:val="001601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07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7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0B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1A3"/>
    <w:pPr>
      <w:ind w:left="720"/>
      <w:contextualSpacing/>
    </w:pPr>
  </w:style>
  <w:style w:type="table" w:styleId="a4">
    <w:name w:val="Table Grid"/>
    <w:basedOn w:val="a1"/>
    <w:uiPriority w:val="59"/>
    <w:rsid w:val="001601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07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7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0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Teacher</cp:lastModifiedBy>
  <cp:revision>3</cp:revision>
  <cp:lastPrinted>2022-05-23T07:15:00Z</cp:lastPrinted>
  <dcterms:created xsi:type="dcterms:W3CDTF">2022-05-24T21:30:00Z</dcterms:created>
  <dcterms:modified xsi:type="dcterms:W3CDTF">2022-05-25T11:19:00Z</dcterms:modified>
</cp:coreProperties>
</file>