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E2" w:rsidRPr="006373E3" w:rsidRDefault="00115500">
      <w:pPr>
        <w:pStyle w:val="1"/>
        <w:spacing w:after="340"/>
        <w:jc w:val="center"/>
        <w:rPr>
          <w:sz w:val="28"/>
          <w:szCs w:val="28"/>
        </w:rPr>
      </w:pPr>
      <w:r w:rsidRPr="006373E3">
        <w:rPr>
          <w:sz w:val="28"/>
          <w:szCs w:val="28"/>
        </w:rPr>
        <w:t>Ответственность за нанесение надписей и рисунков на стены зданий и</w:t>
      </w:r>
      <w:r w:rsidRPr="006373E3">
        <w:rPr>
          <w:sz w:val="28"/>
          <w:szCs w:val="28"/>
        </w:rPr>
        <w:br/>
        <w:t>сооружений</w:t>
      </w:r>
    </w:p>
    <w:p w:rsidR="002065E2" w:rsidRPr="006373E3" w:rsidRDefault="006373E3" w:rsidP="00CE012D">
      <w:pPr>
        <w:pStyle w:val="1"/>
        <w:spacing w:after="0"/>
        <w:jc w:val="both"/>
        <w:rPr>
          <w:sz w:val="28"/>
          <w:szCs w:val="28"/>
        </w:rPr>
      </w:pPr>
      <w:r>
        <w:rPr>
          <w:sz w:val="28"/>
          <w:szCs w:val="28"/>
        </w:rPr>
        <w:tab/>
      </w:r>
      <w:r w:rsidR="00115500" w:rsidRPr="006373E3">
        <w:rPr>
          <w:sz w:val="28"/>
          <w:szCs w:val="28"/>
        </w:rPr>
        <w:t xml:space="preserve">Нанесение на стены домов различного рода надписей, рисунков относится к проявлениям хулиганства и вандализма. Любая надпись на стене является нелегальной, если не было получено </w:t>
      </w:r>
      <w:r w:rsidR="00115500" w:rsidRPr="006373E3">
        <w:rPr>
          <w:sz w:val="28"/>
          <w:szCs w:val="28"/>
        </w:rPr>
        <w:t>разрешение от собственника.</w:t>
      </w:r>
    </w:p>
    <w:p w:rsidR="002065E2" w:rsidRPr="006373E3" w:rsidRDefault="006373E3" w:rsidP="00CE012D">
      <w:pPr>
        <w:pStyle w:val="1"/>
        <w:spacing w:after="0" w:line="254" w:lineRule="auto"/>
        <w:jc w:val="both"/>
        <w:rPr>
          <w:sz w:val="28"/>
          <w:szCs w:val="28"/>
        </w:rPr>
      </w:pPr>
      <w:r>
        <w:rPr>
          <w:sz w:val="28"/>
          <w:szCs w:val="28"/>
        </w:rPr>
        <w:tab/>
      </w:r>
      <w:r w:rsidR="00115500" w:rsidRPr="006373E3">
        <w:rPr>
          <w:sz w:val="28"/>
          <w:szCs w:val="28"/>
        </w:rPr>
        <w:t>Художники граффити и те, кто увлекается нанесением на стены различных надписей, наносят своим творчеством финансовый ущерб</w:t>
      </w:r>
      <w:r w:rsidRPr="006373E3">
        <w:rPr>
          <w:sz w:val="28"/>
          <w:szCs w:val="28"/>
        </w:rPr>
        <w:t>,</w:t>
      </w:r>
      <w:r w:rsidR="00115500" w:rsidRPr="006373E3">
        <w:rPr>
          <w:sz w:val="28"/>
          <w:szCs w:val="28"/>
        </w:rPr>
        <w:t xml:space="preserve"> как собственникам зданий, так и бюджету города.</w:t>
      </w:r>
    </w:p>
    <w:p w:rsidR="002065E2" w:rsidRPr="006373E3" w:rsidRDefault="006373E3" w:rsidP="00CE012D">
      <w:pPr>
        <w:pStyle w:val="1"/>
        <w:spacing w:after="0"/>
        <w:jc w:val="both"/>
        <w:rPr>
          <w:sz w:val="28"/>
          <w:szCs w:val="28"/>
        </w:rPr>
      </w:pPr>
      <w:r>
        <w:rPr>
          <w:sz w:val="28"/>
          <w:szCs w:val="28"/>
        </w:rPr>
        <w:tab/>
      </w:r>
      <w:r w:rsidR="00115500" w:rsidRPr="006373E3">
        <w:rPr>
          <w:sz w:val="28"/>
          <w:szCs w:val="28"/>
        </w:rPr>
        <w:t>Ввиду высокой общественной опасности вандализма, за несан</w:t>
      </w:r>
      <w:r w:rsidR="00115500" w:rsidRPr="006373E3">
        <w:rPr>
          <w:sz w:val="28"/>
          <w:szCs w:val="28"/>
        </w:rPr>
        <w:t>кционированные художества установлена как административная, так и уголовная ответственность, а грань между уголовным преступлением и административным правонарушением весьма условна.</w:t>
      </w:r>
    </w:p>
    <w:p w:rsidR="002065E2" w:rsidRPr="006373E3" w:rsidRDefault="006373E3" w:rsidP="00CE012D">
      <w:pPr>
        <w:pStyle w:val="1"/>
        <w:spacing w:after="0"/>
        <w:jc w:val="both"/>
        <w:rPr>
          <w:sz w:val="28"/>
          <w:szCs w:val="28"/>
        </w:rPr>
      </w:pPr>
      <w:r>
        <w:rPr>
          <w:sz w:val="28"/>
          <w:szCs w:val="28"/>
        </w:rPr>
        <w:tab/>
      </w:r>
      <w:r w:rsidR="00115500" w:rsidRPr="006373E3">
        <w:rPr>
          <w:sz w:val="28"/>
          <w:szCs w:val="28"/>
        </w:rPr>
        <w:t>В связи с участившимися случаями правонарушений в данной сфере, администра</w:t>
      </w:r>
      <w:r w:rsidR="00115500" w:rsidRPr="006373E3">
        <w:rPr>
          <w:sz w:val="28"/>
          <w:szCs w:val="28"/>
        </w:rPr>
        <w:t>ция города Таганрога и ПАО «</w:t>
      </w:r>
      <w:proofErr w:type="spellStart"/>
      <w:r w:rsidR="00115500" w:rsidRPr="006373E3">
        <w:rPr>
          <w:sz w:val="28"/>
          <w:szCs w:val="28"/>
        </w:rPr>
        <w:t>Россети</w:t>
      </w:r>
      <w:proofErr w:type="spellEnd"/>
      <w:r w:rsidR="00115500" w:rsidRPr="006373E3">
        <w:rPr>
          <w:sz w:val="28"/>
          <w:szCs w:val="28"/>
        </w:rPr>
        <w:t xml:space="preserve"> Юг» напоминает об ответственности, предусмотренной действующим законодательством Российской Федерации.</w:t>
      </w:r>
    </w:p>
    <w:p w:rsidR="002065E2" w:rsidRPr="006373E3" w:rsidRDefault="006373E3" w:rsidP="00CE012D">
      <w:pPr>
        <w:pStyle w:val="1"/>
        <w:spacing w:after="0" w:line="276" w:lineRule="auto"/>
        <w:jc w:val="center"/>
        <w:rPr>
          <w:sz w:val="28"/>
          <w:szCs w:val="28"/>
        </w:rPr>
      </w:pPr>
      <w:r w:rsidRPr="006373E3">
        <w:rPr>
          <w:b/>
          <w:bCs/>
          <w:sz w:val="28"/>
          <w:szCs w:val="28"/>
        </w:rPr>
        <w:t>Административная ответствен</w:t>
      </w:r>
      <w:r w:rsidR="00115500" w:rsidRPr="006373E3">
        <w:rPr>
          <w:b/>
          <w:bCs/>
          <w:sz w:val="28"/>
          <w:szCs w:val="28"/>
        </w:rPr>
        <w:t>ность</w:t>
      </w:r>
      <w:r w:rsidR="00115500" w:rsidRPr="006373E3">
        <w:rPr>
          <w:b/>
          <w:bCs/>
          <w:sz w:val="28"/>
          <w:szCs w:val="28"/>
        </w:rPr>
        <w:br/>
        <w:t>(при достижении возраста 16 лет)</w:t>
      </w:r>
    </w:p>
    <w:p w:rsidR="002065E2" w:rsidRPr="006373E3" w:rsidRDefault="006373E3" w:rsidP="00CE012D">
      <w:pPr>
        <w:pStyle w:val="1"/>
        <w:spacing w:after="0"/>
        <w:jc w:val="both"/>
        <w:rPr>
          <w:sz w:val="28"/>
          <w:szCs w:val="28"/>
        </w:rPr>
      </w:pPr>
      <w:r>
        <w:rPr>
          <w:sz w:val="28"/>
          <w:szCs w:val="28"/>
        </w:rPr>
        <w:tab/>
      </w:r>
      <w:r w:rsidR="00115500" w:rsidRPr="006373E3">
        <w:rPr>
          <w:sz w:val="28"/>
          <w:szCs w:val="28"/>
        </w:rPr>
        <w:t xml:space="preserve">Согласно </w:t>
      </w:r>
      <w:r w:rsidR="00115500" w:rsidRPr="006373E3">
        <w:rPr>
          <w:b/>
          <w:bCs/>
          <w:sz w:val="28"/>
          <w:szCs w:val="28"/>
        </w:rPr>
        <w:t xml:space="preserve">статье 7.17 Кодекса Российской Федерации </w:t>
      </w:r>
      <w:r w:rsidR="00115500" w:rsidRPr="006373E3">
        <w:rPr>
          <w:b/>
          <w:bCs/>
          <w:sz w:val="28"/>
          <w:szCs w:val="28"/>
        </w:rPr>
        <w:t xml:space="preserve">об административных правонарушениях </w:t>
      </w:r>
      <w:r w:rsidR="00115500" w:rsidRPr="006373E3">
        <w:rPr>
          <w:sz w:val="28"/>
          <w:szCs w:val="28"/>
        </w:rPr>
        <w:t xml:space="preserve">(далее </w:t>
      </w:r>
      <w:r w:rsidRPr="006373E3">
        <w:rPr>
          <w:sz w:val="28"/>
          <w:szCs w:val="28"/>
        </w:rPr>
        <w:t>–</w:t>
      </w:r>
      <w:r w:rsidR="00115500" w:rsidRPr="006373E3">
        <w:rPr>
          <w:sz w:val="28"/>
          <w:szCs w:val="28"/>
        </w:rPr>
        <w:t xml:space="preserve"> </w:t>
      </w:r>
      <w:proofErr w:type="spellStart"/>
      <w:r w:rsidR="00115500" w:rsidRPr="006373E3">
        <w:rPr>
          <w:sz w:val="28"/>
          <w:szCs w:val="28"/>
        </w:rPr>
        <w:t>КоАП</w:t>
      </w:r>
      <w:proofErr w:type="spellEnd"/>
      <w:r w:rsidR="00115500" w:rsidRPr="006373E3">
        <w:rPr>
          <w:sz w:val="28"/>
          <w:szCs w:val="28"/>
        </w:rPr>
        <w:t xml:space="preserve"> РФ), уничтожение или повреждение чужого имущества, если эти действия не повлекли причинение значительного ущерба, влечет наложение административного штрафа в размере от трехсот до пятисот рублей.</w:t>
      </w:r>
    </w:p>
    <w:p w:rsidR="002065E2" w:rsidRPr="006373E3" w:rsidRDefault="006373E3" w:rsidP="00CE012D">
      <w:pPr>
        <w:pStyle w:val="1"/>
        <w:spacing w:after="0" w:line="254" w:lineRule="auto"/>
        <w:jc w:val="both"/>
        <w:rPr>
          <w:sz w:val="28"/>
          <w:szCs w:val="28"/>
        </w:rPr>
      </w:pPr>
      <w:r>
        <w:rPr>
          <w:sz w:val="28"/>
          <w:szCs w:val="28"/>
        </w:rPr>
        <w:tab/>
      </w:r>
      <w:r w:rsidR="00115500" w:rsidRPr="006373E3">
        <w:rPr>
          <w:sz w:val="28"/>
          <w:szCs w:val="28"/>
        </w:rPr>
        <w:t>Необходимо</w:t>
      </w:r>
      <w:r w:rsidR="00115500" w:rsidRPr="006373E3">
        <w:rPr>
          <w:sz w:val="28"/>
          <w:szCs w:val="28"/>
        </w:rPr>
        <w:t xml:space="preserve"> отметить, что значительный ущерб гражданину определяется с учетом его имущественного положения, но не может составлять менее двух тысяч пятисот рублей.</w:t>
      </w:r>
    </w:p>
    <w:p w:rsidR="002065E2" w:rsidRPr="006373E3" w:rsidRDefault="006373E3" w:rsidP="00CE012D">
      <w:pPr>
        <w:pStyle w:val="1"/>
        <w:spacing w:after="0"/>
        <w:jc w:val="both"/>
        <w:rPr>
          <w:sz w:val="28"/>
          <w:szCs w:val="28"/>
        </w:rPr>
      </w:pPr>
      <w:r>
        <w:rPr>
          <w:sz w:val="28"/>
          <w:szCs w:val="28"/>
        </w:rPr>
        <w:tab/>
      </w:r>
      <w:r w:rsidR="00115500" w:rsidRPr="006373E3">
        <w:rPr>
          <w:sz w:val="28"/>
          <w:szCs w:val="28"/>
        </w:rPr>
        <w:t xml:space="preserve">В соответствии </w:t>
      </w:r>
      <w:r w:rsidR="00115500" w:rsidRPr="006373E3">
        <w:rPr>
          <w:b/>
          <w:bCs/>
          <w:sz w:val="28"/>
          <w:szCs w:val="28"/>
        </w:rPr>
        <w:t xml:space="preserve">с частью 1 статьи 20.1 </w:t>
      </w:r>
      <w:proofErr w:type="spellStart"/>
      <w:r w:rsidR="00115500" w:rsidRPr="006373E3">
        <w:rPr>
          <w:b/>
          <w:bCs/>
          <w:sz w:val="28"/>
          <w:szCs w:val="28"/>
        </w:rPr>
        <w:t>КоАП</w:t>
      </w:r>
      <w:proofErr w:type="spellEnd"/>
      <w:r w:rsidR="00115500" w:rsidRPr="006373E3">
        <w:rPr>
          <w:b/>
          <w:bCs/>
          <w:sz w:val="28"/>
          <w:szCs w:val="28"/>
        </w:rPr>
        <w:t xml:space="preserve"> РФ, </w:t>
      </w:r>
      <w:r w:rsidR="00115500" w:rsidRPr="006373E3">
        <w:rPr>
          <w:sz w:val="28"/>
          <w:szCs w:val="28"/>
        </w:rPr>
        <w:t>мелкое хулиганство, то есть нарушение общественного поря</w:t>
      </w:r>
      <w:r w:rsidR="00115500" w:rsidRPr="006373E3">
        <w:rPr>
          <w:sz w:val="28"/>
          <w:szCs w:val="28"/>
        </w:rPr>
        <w:t>дка, выражающее явное неуважение к обществу, сопровождающееся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73E3" w:rsidRPr="006373E3" w:rsidRDefault="006373E3" w:rsidP="00CE012D">
      <w:pPr>
        <w:pStyle w:val="1"/>
        <w:spacing w:after="0" w:line="257" w:lineRule="auto"/>
        <w:jc w:val="both"/>
        <w:rPr>
          <w:sz w:val="28"/>
          <w:szCs w:val="28"/>
        </w:rPr>
      </w:pPr>
      <w:r>
        <w:rPr>
          <w:sz w:val="28"/>
          <w:szCs w:val="28"/>
        </w:rPr>
        <w:tab/>
      </w:r>
      <w:proofErr w:type="gramStart"/>
      <w:r w:rsidR="00115500" w:rsidRPr="006373E3">
        <w:rPr>
          <w:sz w:val="28"/>
          <w:szCs w:val="28"/>
        </w:rPr>
        <w:t>Те ж</w:t>
      </w:r>
      <w:r w:rsidR="00115500" w:rsidRPr="006373E3">
        <w:rPr>
          <w:sz w:val="28"/>
          <w:szCs w:val="28"/>
        </w:rPr>
        <w:t xml:space="preserve">е действия, сопряженные с неповиновением законному требованию представителя власти либо лица, исполняющего обязанности по охране общественного порядка или пресекающего нарушение общественного порядка </w:t>
      </w:r>
      <w:r w:rsidR="00115500" w:rsidRPr="006373E3">
        <w:rPr>
          <w:b/>
          <w:bCs/>
          <w:sz w:val="28"/>
          <w:szCs w:val="28"/>
        </w:rPr>
        <w:t xml:space="preserve">(часть 2 статьи 20.1 </w:t>
      </w:r>
      <w:proofErr w:type="spellStart"/>
      <w:r w:rsidR="00115500" w:rsidRPr="006373E3">
        <w:rPr>
          <w:b/>
          <w:bCs/>
          <w:sz w:val="28"/>
          <w:szCs w:val="28"/>
        </w:rPr>
        <w:t>КоАП</w:t>
      </w:r>
      <w:proofErr w:type="spellEnd"/>
      <w:r w:rsidR="00115500" w:rsidRPr="006373E3">
        <w:rPr>
          <w:b/>
          <w:bCs/>
          <w:sz w:val="28"/>
          <w:szCs w:val="28"/>
        </w:rPr>
        <w:t xml:space="preserve"> РФ), </w:t>
      </w:r>
      <w:r w:rsidR="00115500" w:rsidRPr="006373E3">
        <w:rPr>
          <w:sz w:val="28"/>
          <w:szCs w:val="28"/>
        </w:rPr>
        <w:t>влекут наложение админист</w:t>
      </w:r>
      <w:r w:rsidR="00115500" w:rsidRPr="006373E3">
        <w:rPr>
          <w:sz w:val="28"/>
          <w:szCs w:val="28"/>
        </w:rPr>
        <w:t>ративного штрафа в размере от одной тысячи до двух тысяч пятисот рублей или административный арест на срок до пятнадцати суток.</w:t>
      </w:r>
      <w:r w:rsidRPr="006373E3">
        <w:rPr>
          <w:sz w:val="28"/>
          <w:szCs w:val="28"/>
        </w:rPr>
        <w:tab/>
      </w:r>
      <w:proofErr w:type="gramEnd"/>
    </w:p>
    <w:p w:rsidR="002065E2" w:rsidRPr="006373E3" w:rsidRDefault="00783779" w:rsidP="00CE012D">
      <w:pPr>
        <w:pStyle w:val="1"/>
        <w:tabs>
          <w:tab w:val="left" w:pos="7924"/>
        </w:tabs>
        <w:spacing w:after="0"/>
        <w:jc w:val="both"/>
        <w:rPr>
          <w:sz w:val="28"/>
          <w:szCs w:val="28"/>
        </w:rPr>
      </w:pPr>
      <w:r>
        <w:rPr>
          <w:sz w:val="28"/>
          <w:szCs w:val="28"/>
        </w:rPr>
        <w:t xml:space="preserve">             </w:t>
      </w:r>
      <w:proofErr w:type="gramStart"/>
      <w:r>
        <w:rPr>
          <w:sz w:val="28"/>
          <w:szCs w:val="28"/>
        </w:rPr>
        <w:t xml:space="preserve">Если будут установлены </w:t>
      </w:r>
      <w:r w:rsidR="006373E3" w:rsidRPr="006373E3">
        <w:rPr>
          <w:sz w:val="28"/>
          <w:szCs w:val="28"/>
        </w:rPr>
        <w:t xml:space="preserve">факты </w:t>
      </w:r>
      <w:r w:rsidR="00115500" w:rsidRPr="006373E3">
        <w:rPr>
          <w:sz w:val="28"/>
          <w:szCs w:val="28"/>
        </w:rPr>
        <w:t>пропаганды</w:t>
      </w:r>
      <w:r w:rsidR="006373E3" w:rsidRPr="006373E3">
        <w:rPr>
          <w:sz w:val="28"/>
          <w:szCs w:val="28"/>
        </w:rPr>
        <w:t>, л</w:t>
      </w:r>
      <w:r w:rsidR="00115500" w:rsidRPr="006373E3">
        <w:rPr>
          <w:sz w:val="28"/>
          <w:szCs w:val="28"/>
        </w:rPr>
        <w:t xml:space="preserve">ибо </w:t>
      </w:r>
      <w:r w:rsidR="00115500" w:rsidRPr="006373E3">
        <w:rPr>
          <w:b/>
          <w:bCs/>
          <w:sz w:val="28"/>
          <w:szCs w:val="28"/>
          <w:u w:val="single"/>
        </w:rPr>
        <w:t>публичного</w:t>
      </w:r>
      <w:r w:rsidR="00115500" w:rsidRPr="006373E3">
        <w:rPr>
          <w:b/>
          <w:bCs/>
          <w:sz w:val="28"/>
          <w:szCs w:val="28"/>
        </w:rPr>
        <w:t xml:space="preserve"> </w:t>
      </w:r>
      <w:r w:rsidR="00115500" w:rsidRPr="006373E3">
        <w:rPr>
          <w:sz w:val="28"/>
          <w:szCs w:val="28"/>
        </w:rPr>
        <w:t>демонстрирования нацистской атрибутики или символики, либо атрибутики ил</w:t>
      </w:r>
      <w:r w:rsidR="00115500" w:rsidRPr="006373E3">
        <w:rPr>
          <w:sz w:val="28"/>
          <w:szCs w:val="28"/>
        </w:rPr>
        <w:t xml:space="preserve">и символики, сходных с нацистской атрибутикой или символикой до степени смешения, либо атрибутики или символики экстремистских </w:t>
      </w:r>
      <w:r w:rsidR="00115500" w:rsidRPr="006373E3">
        <w:rPr>
          <w:sz w:val="28"/>
          <w:szCs w:val="28"/>
        </w:rPr>
        <w:lastRenderedPageBreak/>
        <w:t xml:space="preserve">организаций, либо иных атрибутики или символики, пропаганда либо публичное демонстрирование которых запрещены федеральными </w:t>
      </w:r>
      <w:r w:rsidR="00115500" w:rsidRPr="006373E3">
        <w:rPr>
          <w:sz w:val="28"/>
          <w:szCs w:val="28"/>
          <w:u w:val="single"/>
        </w:rPr>
        <w:t>закона</w:t>
      </w:r>
      <w:r w:rsidR="00115500" w:rsidRPr="006373E3">
        <w:rPr>
          <w:sz w:val="28"/>
          <w:szCs w:val="28"/>
          <w:u w:val="single"/>
        </w:rPr>
        <w:t>ми</w:t>
      </w:r>
      <w:r w:rsidR="00115500" w:rsidRPr="006373E3">
        <w:rPr>
          <w:sz w:val="28"/>
          <w:szCs w:val="28"/>
        </w:rPr>
        <w:t xml:space="preserve">, в соответствии с </w:t>
      </w:r>
      <w:r>
        <w:rPr>
          <w:b/>
          <w:bCs/>
          <w:sz w:val="28"/>
          <w:szCs w:val="28"/>
        </w:rPr>
        <w:t xml:space="preserve">частью 1 статьи 20.3 </w:t>
      </w:r>
      <w:proofErr w:type="spellStart"/>
      <w:r>
        <w:rPr>
          <w:b/>
          <w:bCs/>
          <w:sz w:val="28"/>
          <w:szCs w:val="28"/>
        </w:rPr>
        <w:t>КоАП</w:t>
      </w:r>
      <w:proofErr w:type="spellEnd"/>
      <w:r>
        <w:rPr>
          <w:b/>
          <w:bCs/>
          <w:sz w:val="28"/>
          <w:szCs w:val="28"/>
        </w:rPr>
        <w:t xml:space="preserve"> </w:t>
      </w:r>
      <w:r w:rsidR="00115500" w:rsidRPr="006373E3">
        <w:rPr>
          <w:b/>
          <w:bCs/>
          <w:sz w:val="28"/>
          <w:szCs w:val="28"/>
        </w:rPr>
        <w:t xml:space="preserve">РФ, </w:t>
      </w:r>
      <w:r w:rsidR="00115500" w:rsidRPr="006373E3">
        <w:rPr>
          <w:sz w:val="28"/>
          <w:szCs w:val="28"/>
        </w:rPr>
        <w:t>предусмотрена административная ответственность в виде наложения административного</w:t>
      </w:r>
      <w:proofErr w:type="gramEnd"/>
      <w:r w:rsidR="00115500" w:rsidRPr="006373E3">
        <w:rPr>
          <w:sz w:val="28"/>
          <w:szCs w:val="28"/>
        </w:rPr>
        <w:t xml:space="preserve"> штрафа </w:t>
      </w:r>
      <w:proofErr w:type="gramStart"/>
      <w:r w:rsidR="00115500" w:rsidRPr="006373E3">
        <w:rPr>
          <w:sz w:val="28"/>
          <w:szCs w:val="28"/>
        </w:rPr>
        <w:t>на граждан в размере от одной тысячи до двух тысяч рублей с конфискацией</w:t>
      </w:r>
      <w:proofErr w:type="gramEnd"/>
      <w:r w:rsidR="00115500" w:rsidRPr="006373E3">
        <w:rPr>
          <w:sz w:val="28"/>
          <w:szCs w:val="28"/>
        </w:rPr>
        <w:t xml:space="preserve"> предмета административного правонарушения л</w:t>
      </w:r>
      <w:r w:rsidR="00115500" w:rsidRPr="006373E3">
        <w:rPr>
          <w:sz w:val="28"/>
          <w:szCs w:val="28"/>
        </w:rPr>
        <w:t>ибо административный арест на срок до пятнадцати суток с конфискацией предмета административного правонарушения.</w:t>
      </w:r>
    </w:p>
    <w:p w:rsidR="002065E2" w:rsidRPr="006373E3" w:rsidRDefault="00783779">
      <w:pPr>
        <w:pStyle w:val="1"/>
        <w:spacing w:after="280"/>
        <w:jc w:val="both"/>
        <w:rPr>
          <w:sz w:val="28"/>
          <w:szCs w:val="28"/>
        </w:rPr>
      </w:pPr>
      <w:r>
        <w:rPr>
          <w:sz w:val="28"/>
          <w:szCs w:val="28"/>
        </w:rPr>
        <w:tab/>
      </w:r>
      <w:proofErr w:type="gramStart"/>
      <w:r w:rsidR="00115500" w:rsidRPr="006373E3">
        <w:rPr>
          <w:sz w:val="28"/>
          <w:szCs w:val="28"/>
        </w:rPr>
        <w:t xml:space="preserve">В соответствии </w:t>
      </w:r>
      <w:r w:rsidR="00115500" w:rsidRPr="006373E3">
        <w:rPr>
          <w:b/>
          <w:bCs/>
          <w:sz w:val="28"/>
          <w:szCs w:val="28"/>
        </w:rPr>
        <w:t xml:space="preserve">со статьей 20.3.1 </w:t>
      </w:r>
      <w:proofErr w:type="spellStart"/>
      <w:r w:rsidR="00115500" w:rsidRPr="006373E3">
        <w:rPr>
          <w:b/>
          <w:bCs/>
          <w:sz w:val="28"/>
          <w:szCs w:val="28"/>
        </w:rPr>
        <w:t>КоАП</w:t>
      </w:r>
      <w:proofErr w:type="spellEnd"/>
      <w:r w:rsidR="00115500" w:rsidRPr="006373E3">
        <w:rPr>
          <w:b/>
          <w:bCs/>
          <w:sz w:val="28"/>
          <w:szCs w:val="28"/>
        </w:rPr>
        <w:t xml:space="preserve"> РФ, </w:t>
      </w:r>
      <w:r w:rsidR="00115500" w:rsidRPr="006373E3">
        <w:rPr>
          <w:sz w:val="28"/>
          <w:szCs w:val="28"/>
        </w:rPr>
        <w:t>действия, направленные на возбуждение ненависти либо вражды, а также на унижение достоинства человека</w:t>
      </w:r>
      <w:r w:rsidR="00115500" w:rsidRPr="006373E3">
        <w:rPr>
          <w:sz w:val="28"/>
          <w:szCs w:val="28"/>
        </w:rPr>
        <w:t xml:space="preserve">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w:t>
      </w:r>
      <w:r w:rsidR="00115500" w:rsidRPr="006373E3">
        <w:rPr>
          <w:b/>
          <w:bCs/>
          <w:sz w:val="28"/>
          <w:szCs w:val="28"/>
          <w:u w:val="single"/>
        </w:rPr>
        <w:t>публично</w:t>
      </w:r>
      <w:r w:rsidR="00115500" w:rsidRPr="006373E3">
        <w:rPr>
          <w:b/>
          <w:bCs/>
          <w:sz w:val="28"/>
          <w:szCs w:val="28"/>
        </w:rPr>
        <w:t xml:space="preserve"> </w:t>
      </w:r>
      <w:r w:rsidR="00115500" w:rsidRPr="006373E3">
        <w:rPr>
          <w:sz w:val="28"/>
          <w:szCs w:val="28"/>
        </w:rPr>
        <w:t>(а нанесение надписей в общественных местах относится к публичным действиям), е</w:t>
      </w:r>
      <w:r w:rsidR="00115500" w:rsidRPr="006373E3">
        <w:rPr>
          <w:sz w:val="28"/>
          <w:szCs w:val="28"/>
        </w:rPr>
        <w:t xml:space="preserve">сли эти действия не содержат уголовно наказуемого </w:t>
      </w:r>
      <w:r w:rsidR="00115500" w:rsidRPr="006373E3">
        <w:rPr>
          <w:sz w:val="28"/>
          <w:szCs w:val="28"/>
          <w:u w:val="single"/>
        </w:rPr>
        <w:t>деяния</w:t>
      </w:r>
      <w:proofErr w:type="gramEnd"/>
      <w:r w:rsidR="00115500" w:rsidRPr="006373E3">
        <w:rPr>
          <w:sz w:val="28"/>
          <w:szCs w:val="28"/>
        </w:rPr>
        <w:t>, 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w:t>
      </w:r>
      <w:r w:rsidR="00115500" w:rsidRPr="006373E3">
        <w:rPr>
          <w:sz w:val="28"/>
          <w:szCs w:val="28"/>
        </w:rPr>
        <w:t>и суток.</w:t>
      </w:r>
    </w:p>
    <w:p w:rsidR="002065E2" w:rsidRPr="006373E3" w:rsidRDefault="00CE012D">
      <w:pPr>
        <w:pStyle w:val="1"/>
        <w:spacing w:after="280" w:line="240" w:lineRule="auto"/>
        <w:jc w:val="center"/>
        <w:rPr>
          <w:sz w:val="28"/>
          <w:szCs w:val="28"/>
        </w:rPr>
      </w:pPr>
      <w:r>
        <w:rPr>
          <w:sz w:val="28"/>
          <w:szCs w:val="28"/>
        </w:rPr>
        <w:t>У</w:t>
      </w:r>
      <w:r w:rsidR="00115500" w:rsidRPr="006373E3">
        <w:rPr>
          <w:sz w:val="28"/>
          <w:szCs w:val="28"/>
        </w:rPr>
        <w:t>головная ответственность</w:t>
      </w:r>
      <w:r w:rsidR="00115500" w:rsidRPr="006373E3">
        <w:rPr>
          <w:sz w:val="28"/>
          <w:szCs w:val="28"/>
        </w:rPr>
        <w:br/>
        <w:t>(при достижении возраста 14 лет)</w:t>
      </w:r>
    </w:p>
    <w:p w:rsidR="002065E2" w:rsidRPr="006373E3" w:rsidRDefault="00783779" w:rsidP="00783779">
      <w:pPr>
        <w:pStyle w:val="1"/>
        <w:spacing w:after="0" w:line="257" w:lineRule="auto"/>
        <w:jc w:val="both"/>
        <w:rPr>
          <w:sz w:val="28"/>
          <w:szCs w:val="28"/>
        </w:rPr>
      </w:pPr>
      <w:r>
        <w:rPr>
          <w:sz w:val="28"/>
          <w:szCs w:val="28"/>
        </w:rPr>
        <w:tab/>
      </w:r>
      <w:proofErr w:type="gramStart"/>
      <w:r w:rsidR="00115500" w:rsidRPr="006373E3">
        <w:rPr>
          <w:sz w:val="28"/>
          <w:szCs w:val="28"/>
        </w:rPr>
        <w:t xml:space="preserve">Согласно </w:t>
      </w:r>
      <w:r w:rsidR="00115500" w:rsidRPr="006373E3">
        <w:rPr>
          <w:b/>
          <w:bCs/>
          <w:sz w:val="28"/>
          <w:szCs w:val="28"/>
        </w:rPr>
        <w:t xml:space="preserve">части 1 статьи 214 Уголовного кодекса Российской Федерации </w:t>
      </w:r>
      <w:r w:rsidR="00115500" w:rsidRPr="006373E3">
        <w:rPr>
          <w:sz w:val="28"/>
          <w:szCs w:val="28"/>
        </w:rPr>
        <w:t xml:space="preserve">(далее - УК РФ), вандализм, то есть осквернение зданий или иных сооружений, порча имущества на общественном транспорте </w:t>
      </w:r>
      <w:r w:rsidR="00115500" w:rsidRPr="006373E3">
        <w:rPr>
          <w:sz w:val="28"/>
          <w:szCs w:val="28"/>
        </w:rPr>
        <w:t>или в иных общественных местах,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w:t>
      </w:r>
      <w:proofErr w:type="gramEnd"/>
      <w:r w:rsidR="00115500" w:rsidRPr="006373E3">
        <w:rPr>
          <w:sz w:val="28"/>
          <w:szCs w:val="28"/>
        </w:rPr>
        <w:t xml:space="preserve"> часов, либо исправительн</w:t>
      </w:r>
      <w:r w:rsidR="00115500" w:rsidRPr="006373E3">
        <w:rPr>
          <w:sz w:val="28"/>
          <w:szCs w:val="28"/>
        </w:rPr>
        <w:t>ыми работами на срок до одного года, либо арестом на срок до трех месяцев.</w:t>
      </w:r>
    </w:p>
    <w:p w:rsidR="002065E2" w:rsidRPr="006373E3" w:rsidRDefault="00783779" w:rsidP="00783779">
      <w:pPr>
        <w:pStyle w:val="1"/>
        <w:spacing w:after="0"/>
        <w:jc w:val="both"/>
        <w:rPr>
          <w:sz w:val="28"/>
          <w:szCs w:val="28"/>
        </w:rPr>
      </w:pPr>
      <w:r>
        <w:rPr>
          <w:sz w:val="28"/>
          <w:szCs w:val="28"/>
        </w:rPr>
        <w:tab/>
      </w:r>
      <w:r w:rsidR="00115500" w:rsidRPr="006373E3">
        <w:rPr>
          <w:sz w:val="28"/>
          <w:szCs w:val="28"/>
        </w:rPr>
        <w:t>При этом</w:t>
      </w:r>
      <w:proofErr w:type="gramStart"/>
      <w:r w:rsidR="00115500" w:rsidRPr="006373E3">
        <w:rPr>
          <w:sz w:val="28"/>
          <w:szCs w:val="28"/>
        </w:rPr>
        <w:t>,</w:t>
      </w:r>
      <w:proofErr w:type="gramEnd"/>
      <w:r w:rsidR="00115500" w:rsidRPr="006373E3">
        <w:rPr>
          <w:sz w:val="28"/>
          <w:szCs w:val="28"/>
        </w:rPr>
        <w:t xml:space="preserve">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w:t>
      </w:r>
      <w:r w:rsidR="00115500" w:rsidRPr="006373E3">
        <w:rPr>
          <w:sz w:val="28"/>
          <w:szCs w:val="28"/>
        </w:rPr>
        <w:t xml:space="preserve">и или вражды в отношении какой-либо социальной группы, что предусмотрено </w:t>
      </w:r>
      <w:r w:rsidR="00115500" w:rsidRPr="006373E3">
        <w:rPr>
          <w:b/>
          <w:bCs/>
          <w:sz w:val="28"/>
          <w:szCs w:val="28"/>
        </w:rPr>
        <w:t xml:space="preserve">частью 2 статьи 214 УК РФ, </w:t>
      </w:r>
      <w:r w:rsidR="00115500" w:rsidRPr="006373E3">
        <w:rPr>
          <w:sz w:val="28"/>
          <w:szCs w:val="28"/>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2065E2" w:rsidRPr="006373E3" w:rsidRDefault="00115500">
      <w:pPr>
        <w:pStyle w:val="1"/>
        <w:spacing w:after="280" w:line="240" w:lineRule="auto"/>
        <w:jc w:val="center"/>
        <w:rPr>
          <w:sz w:val="28"/>
          <w:szCs w:val="28"/>
        </w:rPr>
      </w:pPr>
      <w:proofErr w:type="gramStart"/>
      <w:r w:rsidRPr="006373E3">
        <w:rPr>
          <w:sz w:val="28"/>
          <w:szCs w:val="28"/>
        </w:rPr>
        <w:t>У</w:t>
      </w:r>
      <w:proofErr w:type="gramEnd"/>
      <w:r w:rsidRPr="006373E3">
        <w:rPr>
          <w:sz w:val="28"/>
          <w:szCs w:val="28"/>
        </w:rPr>
        <w:t xml:space="preserve"> </w:t>
      </w:r>
      <w:proofErr w:type="gramStart"/>
      <w:r w:rsidRPr="006373E3">
        <w:rPr>
          <w:sz w:val="28"/>
          <w:szCs w:val="28"/>
        </w:rPr>
        <w:t>головная</w:t>
      </w:r>
      <w:proofErr w:type="gramEnd"/>
      <w:r w:rsidRPr="006373E3">
        <w:rPr>
          <w:sz w:val="28"/>
          <w:szCs w:val="28"/>
        </w:rPr>
        <w:t xml:space="preserve"> о</w:t>
      </w:r>
      <w:r w:rsidRPr="006373E3">
        <w:rPr>
          <w:sz w:val="28"/>
          <w:szCs w:val="28"/>
        </w:rPr>
        <w:t>тветственность</w:t>
      </w:r>
      <w:r w:rsidRPr="006373E3">
        <w:rPr>
          <w:sz w:val="28"/>
          <w:szCs w:val="28"/>
        </w:rPr>
        <w:br/>
        <w:t>(при достижении возраста 16 лет)</w:t>
      </w:r>
    </w:p>
    <w:p w:rsidR="002065E2" w:rsidRPr="006373E3" w:rsidRDefault="00783779" w:rsidP="00783779">
      <w:pPr>
        <w:pStyle w:val="1"/>
        <w:spacing w:after="0"/>
        <w:jc w:val="both"/>
        <w:rPr>
          <w:sz w:val="28"/>
          <w:szCs w:val="28"/>
        </w:rPr>
      </w:pPr>
      <w:r>
        <w:rPr>
          <w:sz w:val="28"/>
          <w:szCs w:val="28"/>
        </w:rPr>
        <w:tab/>
      </w:r>
      <w:proofErr w:type="gramStart"/>
      <w:r w:rsidR="00115500" w:rsidRPr="006373E3">
        <w:rPr>
          <w:sz w:val="28"/>
          <w:szCs w:val="28"/>
        </w:rPr>
        <w:t xml:space="preserve">Согласно </w:t>
      </w:r>
      <w:r w:rsidR="00115500" w:rsidRPr="006373E3">
        <w:rPr>
          <w:b/>
          <w:bCs/>
          <w:sz w:val="28"/>
          <w:szCs w:val="28"/>
        </w:rPr>
        <w:t xml:space="preserve">статье 280 УК РФ, </w:t>
      </w:r>
      <w:r w:rsidR="00115500" w:rsidRPr="006373E3">
        <w:rPr>
          <w:b/>
          <w:bCs/>
          <w:sz w:val="28"/>
          <w:szCs w:val="28"/>
          <w:u w:val="single"/>
        </w:rPr>
        <w:t>публичные</w:t>
      </w:r>
      <w:r w:rsidR="00115500" w:rsidRPr="006373E3">
        <w:rPr>
          <w:b/>
          <w:bCs/>
          <w:sz w:val="28"/>
          <w:szCs w:val="28"/>
        </w:rPr>
        <w:t xml:space="preserve"> </w:t>
      </w:r>
      <w:r w:rsidR="00115500" w:rsidRPr="006373E3">
        <w:rPr>
          <w:sz w:val="28"/>
          <w:szCs w:val="28"/>
        </w:rPr>
        <w:t>призывы к осуществлению экстремистской деятельности, в частности, посредством нанесения их на стены зданий и сооружений, наказываются штрафом в размере от ста тысяч до тре</w:t>
      </w:r>
      <w:r w:rsidR="00115500" w:rsidRPr="006373E3">
        <w:rPr>
          <w:sz w:val="28"/>
          <w:szCs w:val="28"/>
        </w:rPr>
        <w:t xml:space="preserve">хсот тысяч рублей или в размере заработной платы или иного дохода </w:t>
      </w:r>
      <w:r w:rsidR="00115500" w:rsidRPr="006373E3">
        <w:rPr>
          <w:sz w:val="28"/>
          <w:szCs w:val="28"/>
        </w:rPr>
        <w:lastRenderedPageBreak/>
        <w:t>осужденного за период от одного года до двух лет, либо принудительными работами на срок до трех лет, либо арестом на</w:t>
      </w:r>
      <w:proofErr w:type="gramEnd"/>
      <w:r w:rsidR="00115500" w:rsidRPr="006373E3">
        <w:rPr>
          <w:sz w:val="28"/>
          <w:szCs w:val="28"/>
        </w:rPr>
        <w:t xml:space="preserve"> срок от четырех до шести месяцев, либо лишением свободы на срок до четыре</w:t>
      </w:r>
      <w:r w:rsidR="00115500" w:rsidRPr="006373E3">
        <w:rPr>
          <w:sz w:val="28"/>
          <w:szCs w:val="28"/>
        </w:rPr>
        <w:t>х лет.</w:t>
      </w:r>
    </w:p>
    <w:p w:rsidR="002065E2" w:rsidRPr="006373E3" w:rsidRDefault="00783779" w:rsidP="00783779">
      <w:pPr>
        <w:pStyle w:val="1"/>
        <w:spacing w:after="0"/>
        <w:jc w:val="both"/>
        <w:rPr>
          <w:sz w:val="28"/>
          <w:szCs w:val="28"/>
        </w:rPr>
      </w:pPr>
      <w:r>
        <w:rPr>
          <w:sz w:val="28"/>
          <w:szCs w:val="28"/>
        </w:rPr>
        <w:tab/>
      </w:r>
      <w:proofErr w:type="gramStart"/>
      <w:r w:rsidR="00115500" w:rsidRPr="006373E3">
        <w:rPr>
          <w:sz w:val="28"/>
          <w:szCs w:val="28"/>
        </w:rPr>
        <w:t xml:space="preserve">В соответствии с </w:t>
      </w:r>
      <w:r w:rsidR="00115500" w:rsidRPr="006373E3">
        <w:rPr>
          <w:b/>
          <w:bCs/>
          <w:sz w:val="28"/>
          <w:szCs w:val="28"/>
        </w:rPr>
        <w:t xml:space="preserve">частью 1 статьи 282 УК РФ, </w:t>
      </w:r>
      <w:r w:rsidR="00115500" w:rsidRPr="006373E3">
        <w:rPr>
          <w:sz w:val="28"/>
          <w:szCs w:val="28"/>
        </w:rPr>
        <w:t xml:space="preserve">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w:t>
      </w:r>
      <w:r w:rsidR="00115500" w:rsidRPr="006373E3">
        <w:rPr>
          <w:sz w:val="28"/>
          <w:szCs w:val="28"/>
        </w:rPr>
        <w:t xml:space="preserve">к религии, а равно принадлежности к какой-либо социальной группе, совершенные </w:t>
      </w:r>
      <w:r w:rsidR="00115500" w:rsidRPr="006373E3">
        <w:rPr>
          <w:b/>
          <w:bCs/>
          <w:sz w:val="28"/>
          <w:szCs w:val="28"/>
          <w:u w:val="single"/>
        </w:rPr>
        <w:t>публично</w:t>
      </w:r>
      <w:r w:rsidR="00115500" w:rsidRPr="006373E3">
        <w:rPr>
          <w:b/>
          <w:bCs/>
          <w:sz w:val="28"/>
          <w:szCs w:val="28"/>
        </w:rPr>
        <w:t xml:space="preserve"> </w:t>
      </w:r>
      <w:r w:rsidR="00115500" w:rsidRPr="006373E3">
        <w:rPr>
          <w:sz w:val="28"/>
          <w:szCs w:val="28"/>
        </w:rPr>
        <w:t>лицом после его привлечения к административной ответственности за аналогичное деяние в течение одного года</w:t>
      </w:r>
      <w:proofErr w:type="gramEnd"/>
      <w:r w:rsidR="00115500" w:rsidRPr="006373E3">
        <w:rPr>
          <w:sz w:val="28"/>
          <w:szCs w:val="28"/>
        </w:rPr>
        <w:t xml:space="preserve">, </w:t>
      </w:r>
      <w:proofErr w:type="gramStart"/>
      <w:r w:rsidR="00115500" w:rsidRPr="006373E3">
        <w:rPr>
          <w:sz w:val="28"/>
          <w:szCs w:val="28"/>
        </w:rPr>
        <w:t>предусмотрено наказание в виде штрафа в размере от трехсот ты</w:t>
      </w:r>
      <w:r w:rsidR="00115500" w:rsidRPr="006373E3">
        <w:rPr>
          <w:sz w:val="28"/>
          <w:szCs w:val="28"/>
        </w:rPr>
        <w:t>сяч до пятисот тысяч рублей или в размере заработной платы или иного дохода осужденного за период от двух до трех лет, либо принудительных работ на срок от одного года до четырех лет, либо лишением свободы на срок от двух до пяти лет.</w:t>
      </w:r>
      <w:proofErr w:type="gramEnd"/>
    </w:p>
    <w:p w:rsidR="002065E2" w:rsidRPr="006373E3" w:rsidRDefault="00783779" w:rsidP="00783779">
      <w:pPr>
        <w:pStyle w:val="1"/>
        <w:spacing w:after="0" w:line="264" w:lineRule="auto"/>
        <w:jc w:val="both"/>
        <w:rPr>
          <w:sz w:val="28"/>
          <w:szCs w:val="28"/>
        </w:rPr>
      </w:pPr>
      <w:r>
        <w:rPr>
          <w:sz w:val="28"/>
          <w:szCs w:val="28"/>
        </w:rPr>
        <w:tab/>
      </w:r>
      <w:r w:rsidR="00115500" w:rsidRPr="006373E3">
        <w:rPr>
          <w:sz w:val="28"/>
          <w:szCs w:val="28"/>
        </w:rPr>
        <w:t xml:space="preserve">На первый взгляд может показаться, что приведенные статьи </w:t>
      </w:r>
      <w:r w:rsidR="00115500" w:rsidRPr="006373E3">
        <w:rPr>
          <w:b/>
          <w:bCs/>
          <w:sz w:val="28"/>
          <w:szCs w:val="28"/>
        </w:rPr>
        <w:t>(</w:t>
      </w:r>
      <w:proofErr w:type="gramStart"/>
      <w:r w:rsidR="00115500" w:rsidRPr="006373E3">
        <w:rPr>
          <w:b/>
          <w:bCs/>
          <w:sz w:val="28"/>
          <w:szCs w:val="28"/>
        </w:rPr>
        <w:t>ч</w:t>
      </w:r>
      <w:proofErr w:type="gramEnd"/>
      <w:r w:rsidR="00115500" w:rsidRPr="006373E3">
        <w:rPr>
          <w:b/>
          <w:bCs/>
          <w:sz w:val="28"/>
          <w:szCs w:val="28"/>
        </w:rPr>
        <w:t xml:space="preserve">. 1 ст. 20.3, ст. 20.3.1 </w:t>
      </w:r>
      <w:proofErr w:type="spellStart"/>
      <w:r w:rsidR="00115500" w:rsidRPr="006373E3">
        <w:rPr>
          <w:b/>
          <w:bCs/>
          <w:sz w:val="28"/>
          <w:szCs w:val="28"/>
        </w:rPr>
        <w:t>КоАП</w:t>
      </w:r>
      <w:proofErr w:type="spellEnd"/>
      <w:r w:rsidR="00115500" w:rsidRPr="006373E3">
        <w:rPr>
          <w:b/>
          <w:bCs/>
          <w:sz w:val="28"/>
          <w:szCs w:val="28"/>
        </w:rPr>
        <w:t xml:space="preserve"> РФ; ст. 280, ч. 1 ст. 282 УК РФ) </w:t>
      </w:r>
      <w:r w:rsidR="00115500" w:rsidRPr="006373E3">
        <w:rPr>
          <w:sz w:val="28"/>
          <w:szCs w:val="28"/>
        </w:rPr>
        <w:t>к лицам, нелегально и незаконно занимающимся нанесением надписей и рисунков на зданиях и сооружениях города, не имеют никакого отноше</w:t>
      </w:r>
      <w:r w:rsidR="00115500" w:rsidRPr="006373E3">
        <w:rPr>
          <w:sz w:val="28"/>
          <w:szCs w:val="28"/>
        </w:rPr>
        <w:t>ния.</w:t>
      </w:r>
    </w:p>
    <w:p w:rsidR="002065E2" w:rsidRPr="006373E3" w:rsidRDefault="00783779" w:rsidP="00783779">
      <w:pPr>
        <w:pStyle w:val="1"/>
        <w:spacing w:after="0" w:line="257" w:lineRule="auto"/>
        <w:jc w:val="both"/>
        <w:rPr>
          <w:sz w:val="28"/>
          <w:szCs w:val="28"/>
        </w:rPr>
      </w:pPr>
      <w:r>
        <w:rPr>
          <w:sz w:val="28"/>
          <w:szCs w:val="28"/>
        </w:rPr>
        <w:tab/>
      </w:r>
      <w:r w:rsidR="00115500" w:rsidRPr="006373E3">
        <w:rPr>
          <w:sz w:val="28"/>
          <w:szCs w:val="28"/>
        </w:rPr>
        <w:t>Однако это не так. Если в рисунке или надписи будет содержаться малейший намек на экстремизм, возбуждение ненависти, вражды по признакам пола, расы, национальности, языка, происхождения, отношения к религии, то при квалификации действий виновного лица</w:t>
      </w:r>
      <w:r w:rsidR="00115500" w:rsidRPr="006373E3">
        <w:rPr>
          <w:sz w:val="28"/>
          <w:szCs w:val="28"/>
        </w:rPr>
        <w:t xml:space="preserve"> будут применены соответствующие статьи Уголовного кодекса Российской Федерации или Кодекса Российской Федерации об административных правонарушениях из указанного выше перечня.</w:t>
      </w:r>
    </w:p>
    <w:p w:rsidR="002065E2" w:rsidRPr="006373E3" w:rsidRDefault="00783779" w:rsidP="00783779">
      <w:pPr>
        <w:pStyle w:val="1"/>
        <w:spacing w:after="0" w:line="257" w:lineRule="auto"/>
        <w:jc w:val="both"/>
        <w:rPr>
          <w:sz w:val="28"/>
          <w:szCs w:val="28"/>
        </w:rPr>
      </w:pPr>
      <w:r>
        <w:rPr>
          <w:sz w:val="28"/>
          <w:szCs w:val="28"/>
        </w:rPr>
        <w:tab/>
      </w:r>
      <w:proofErr w:type="gramStart"/>
      <w:r w:rsidR="00115500" w:rsidRPr="006373E3">
        <w:rPr>
          <w:sz w:val="28"/>
          <w:szCs w:val="28"/>
        </w:rPr>
        <w:t>Следует также заметить, что за несовершеннолетних, совершивших указанные выше п</w:t>
      </w:r>
      <w:r w:rsidR="00115500" w:rsidRPr="006373E3">
        <w:rPr>
          <w:sz w:val="28"/>
          <w:szCs w:val="28"/>
        </w:rPr>
        <w:t xml:space="preserve">реступления или административные правонарушения, но не достигших 14 или 16 лет, соответственно, в силу части 1 статьи 1073 Гражданского кодекса Российской Федерации, </w:t>
      </w:r>
      <w:r w:rsidR="00115500" w:rsidRPr="006373E3">
        <w:rPr>
          <w:b/>
          <w:bCs/>
          <w:sz w:val="28"/>
          <w:szCs w:val="28"/>
          <w:u w:val="single"/>
        </w:rPr>
        <w:t>за</w:t>
      </w:r>
      <w:r w:rsidR="00115500" w:rsidRPr="006373E3">
        <w:rPr>
          <w:b/>
          <w:bCs/>
          <w:sz w:val="28"/>
          <w:szCs w:val="28"/>
        </w:rPr>
        <w:t xml:space="preserve"> </w:t>
      </w:r>
      <w:r w:rsidR="00115500" w:rsidRPr="006373E3">
        <w:rPr>
          <w:b/>
          <w:bCs/>
          <w:sz w:val="28"/>
          <w:szCs w:val="28"/>
          <w:u w:val="single"/>
        </w:rPr>
        <w:t>вред,</w:t>
      </w:r>
      <w:r w:rsidR="006373E3">
        <w:rPr>
          <w:b/>
          <w:bCs/>
          <w:sz w:val="28"/>
          <w:szCs w:val="28"/>
          <w:u w:val="single"/>
        </w:rPr>
        <w:t xml:space="preserve"> </w:t>
      </w:r>
      <w:r w:rsidR="00115500" w:rsidRPr="006373E3">
        <w:rPr>
          <w:b/>
          <w:bCs/>
          <w:sz w:val="28"/>
          <w:szCs w:val="28"/>
          <w:u w:val="single"/>
        </w:rPr>
        <w:t>причиненный</w:t>
      </w:r>
      <w:r>
        <w:rPr>
          <w:sz w:val="28"/>
          <w:szCs w:val="28"/>
        </w:rPr>
        <w:t xml:space="preserve"> </w:t>
      </w:r>
      <w:r w:rsidR="00115500" w:rsidRPr="006373E3">
        <w:rPr>
          <w:b/>
          <w:bCs/>
          <w:sz w:val="28"/>
          <w:szCs w:val="28"/>
          <w:u w:val="single"/>
        </w:rPr>
        <w:t xml:space="preserve">несовершеннолетним, не достигшим возраста привлечения к уголовной или </w:t>
      </w:r>
      <w:r w:rsidR="00115500" w:rsidRPr="006373E3">
        <w:rPr>
          <w:b/>
          <w:bCs/>
          <w:sz w:val="28"/>
          <w:szCs w:val="28"/>
          <w:u w:val="single"/>
        </w:rPr>
        <w:t>административной ответственности, от</w:t>
      </w:r>
      <w:r>
        <w:rPr>
          <w:b/>
          <w:bCs/>
          <w:sz w:val="28"/>
          <w:szCs w:val="28"/>
          <w:u w:val="single"/>
        </w:rPr>
        <w:t>вечают его родители (законные представители</w:t>
      </w:r>
      <w:r w:rsidR="00115500" w:rsidRPr="006373E3">
        <w:rPr>
          <w:b/>
          <w:bCs/>
          <w:sz w:val="28"/>
          <w:szCs w:val="28"/>
          <w:u w:val="single"/>
        </w:rPr>
        <w:t>)</w:t>
      </w:r>
      <w:r w:rsidR="00115500" w:rsidRPr="006373E3">
        <w:rPr>
          <w:b/>
          <w:bCs/>
          <w:sz w:val="28"/>
          <w:szCs w:val="28"/>
        </w:rPr>
        <w:t xml:space="preserve">, </w:t>
      </w:r>
      <w:r w:rsidR="00115500" w:rsidRPr="006373E3">
        <w:rPr>
          <w:sz w:val="28"/>
          <w:szCs w:val="28"/>
        </w:rPr>
        <w:t xml:space="preserve">которые понесут административную ответственность в соответствии с </w:t>
      </w:r>
      <w:r w:rsidR="00CE012D">
        <w:rPr>
          <w:b/>
          <w:bCs/>
          <w:sz w:val="28"/>
          <w:szCs w:val="28"/>
        </w:rPr>
        <w:t>ч. 1 ст.</w:t>
      </w:r>
      <w:r w:rsidR="00115500" w:rsidRPr="006373E3">
        <w:rPr>
          <w:b/>
          <w:bCs/>
          <w:sz w:val="28"/>
          <w:szCs w:val="28"/>
        </w:rPr>
        <w:t xml:space="preserve"> 5.35</w:t>
      </w:r>
      <w:proofErr w:type="gramEnd"/>
      <w:r w:rsidR="00115500" w:rsidRPr="006373E3">
        <w:rPr>
          <w:b/>
          <w:bCs/>
          <w:sz w:val="28"/>
          <w:szCs w:val="28"/>
        </w:rPr>
        <w:t xml:space="preserve"> </w:t>
      </w:r>
      <w:proofErr w:type="spellStart"/>
      <w:r w:rsidR="00115500" w:rsidRPr="006373E3">
        <w:rPr>
          <w:b/>
          <w:bCs/>
          <w:sz w:val="28"/>
          <w:szCs w:val="28"/>
        </w:rPr>
        <w:t>КоАП</w:t>
      </w:r>
      <w:proofErr w:type="spellEnd"/>
      <w:r w:rsidR="00115500" w:rsidRPr="006373E3">
        <w:rPr>
          <w:b/>
          <w:bCs/>
          <w:sz w:val="28"/>
          <w:szCs w:val="28"/>
        </w:rPr>
        <w:t xml:space="preserve"> РФ </w:t>
      </w:r>
      <w:r w:rsidR="00115500" w:rsidRPr="006373E3">
        <w:rPr>
          <w:sz w:val="28"/>
          <w:szCs w:val="28"/>
        </w:rPr>
        <w:t xml:space="preserve">«Неисполнение или ненадлежащее исполнение обязанностей по </w:t>
      </w:r>
      <w:r w:rsidR="00115500" w:rsidRPr="006373E3">
        <w:rPr>
          <w:sz w:val="28"/>
          <w:szCs w:val="28"/>
        </w:rPr>
        <w:t>воспитанию, влечет предупреждение или наложение штрафа в размере от ста до пятисот рублей» в виде предупреждения или административного штрафа в размере от ста до пятисот рублей.</w:t>
      </w:r>
    </w:p>
    <w:sectPr w:rsidR="002065E2" w:rsidRPr="006373E3" w:rsidSect="002065E2">
      <w:pgSz w:w="11900" w:h="16840"/>
      <w:pgMar w:top="820" w:right="767" w:bottom="851" w:left="1698" w:header="392" w:footer="42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00" w:rsidRDefault="00115500" w:rsidP="002065E2">
      <w:r>
        <w:separator/>
      </w:r>
    </w:p>
  </w:endnote>
  <w:endnote w:type="continuationSeparator" w:id="0">
    <w:p w:rsidR="00115500" w:rsidRDefault="00115500" w:rsidP="002065E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00" w:rsidRDefault="00115500"/>
  </w:footnote>
  <w:footnote w:type="continuationSeparator" w:id="0">
    <w:p w:rsidR="00115500" w:rsidRDefault="0011550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065E2"/>
    <w:rsid w:val="00115500"/>
    <w:rsid w:val="002065E2"/>
    <w:rsid w:val="006373E3"/>
    <w:rsid w:val="00783779"/>
    <w:rsid w:val="00CE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65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065E2"/>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2065E2"/>
    <w:pPr>
      <w:spacing w:after="300" w:line="259" w:lineRule="auto"/>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2021-05-05T07:56:00Z</dcterms:created>
  <dcterms:modified xsi:type="dcterms:W3CDTF">2021-05-05T07:56:00Z</dcterms:modified>
</cp:coreProperties>
</file>