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8710D">
        <w:rPr>
          <w:rFonts w:ascii="Times New Roman" w:hAnsi="Times New Roman"/>
          <w:b/>
          <w:sz w:val="28"/>
          <w:szCs w:val="28"/>
        </w:rPr>
        <w:t>Информация о реализуемых образовательных программах,</w:t>
      </w:r>
    </w:p>
    <w:p w:rsidR="00156355" w:rsidRPr="00D8710D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 xml:space="preserve"> с указанием учебных предметов, курсов, дисциплин (модулей), предусмотренных соответствующей образовательной программой</w:t>
      </w:r>
      <w:bookmarkEnd w:id="0"/>
      <w:r w:rsidRPr="00D8710D">
        <w:rPr>
          <w:rFonts w:ascii="Times New Roman" w:hAnsi="Times New Roman"/>
          <w:b/>
          <w:sz w:val="28"/>
          <w:szCs w:val="28"/>
        </w:rPr>
        <w:t>.</w:t>
      </w:r>
    </w:p>
    <w:p w:rsidR="00156355" w:rsidRPr="00D8710D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НАЧАЛЬНОГО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  <w:r w:rsidRPr="00634C30">
        <w:rPr>
          <w:rFonts w:ascii="Times New Roman" w:hAnsi="Times New Roman"/>
          <w:b/>
          <w:sz w:val="28"/>
          <w:szCs w:val="28"/>
        </w:rPr>
        <w:t xml:space="preserve"> </w:t>
      </w: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>1</w:t>
      </w:r>
      <w:r w:rsidR="008329AB">
        <w:rPr>
          <w:rFonts w:ascii="Times New Roman" w:hAnsi="Times New Roman"/>
          <w:b/>
          <w:sz w:val="28"/>
          <w:szCs w:val="28"/>
        </w:rPr>
        <w:t xml:space="preserve"> классы </w:t>
      </w:r>
      <w:r w:rsidRPr="00D8710D">
        <w:rPr>
          <w:rFonts w:ascii="Times New Roman" w:hAnsi="Times New Roman"/>
          <w:b/>
          <w:sz w:val="28"/>
          <w:szCs w:val="28"/>
        </w:rPr>
        <w:t>(ФГОС)</w:t>
      </w:r>
    </w:p>
    <w:p w:rsidR="00156355" w:rsidRPr="00D8710D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«Школа </w:t>
      </w:r>
      <w:r w:rsidR="00085A30">
        <w:rPr>
          <w:rFonts w:ascii="Times New Roman" w:hAnsi="Times New Roman"/>
          <w:b/>
          <w:sz w:val="28"/>
          <w:szCs w:val="28"/>
        </w:rPr>
        <w:t>России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D8710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D8710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D8710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329AB" w:rsidRPr="00D8710D" w:rsidTr="008329AB">
        <w:trPr>
          <w:trHeight w:val="38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9AB" w:rsidRPr="00D8710D" w:rsidRDefault="008329AB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9AB" w:rsidRPr="00D8710D" w:rsidRDefault="008329AB" w:rsidP="00BC55A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56355" w:rsidRPr="00D8710D" w:rsidTr="00AE1BAE">
        <w:trPr>
          <w:trHeight w:val="4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355" w:rsidRPr="00D8710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56355" w:rsidRPr="00D8710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56355" w:rsidRPr="00D8710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56355" w:rsidRPr="00D8710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56355" w:rsidRPr="00D8710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>2</w:t>
      </w:r>
      <w:r w:rsidR="00AE1BAE">
        <w:rPr>
          <w:rFonts w:ascii="Times New Roman" w:hAnsi="Times New Roman"/>
          <w:b/>
          <w:sz w:val="28"/>
          <w:szCs w:val="28"/>
        </w:rPr>
        <w:t xml:space="preserve"> классы </w:t>
      </w:r>
      <w:r w:rsidRPr="00D8710D">
        <w:rPr>
          <w:rFonts w:ascii="Times New Roman" w:hAnsi="Times New Roman"/>
          <w:b/>
          <w:sz w:val="28"/>
          <w:szCs w:val="28"/>
        </w:rPr>
        <w:t>(ФГОС)</w:t>
      </w:r>
    </w:p>
    <w:p w:rsidR="00156355" w:rsidRDefault="00156355" w:rsidP="00156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</w:t>
      </w:r>
      <w:r w:rsidR="00085A30">
        <w:rPr>
          <w:rFonts w:ascii="Times New Roman" w:hAnsi="Times New Roman"/>
          <w:b/>
          <w:sz w:val="28"/>
          <w:szCs w:val="28"/>
        </w:rPr>
        <w:t>«Школа России»</w:t>
      </w:r>
    </w:p>
    <w:p w:rsidR="00156355" w:rsidRPr="00D8710D" w:rsidRDefault="00156355" w:rsidP="00156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D8710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D8710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D8710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56355" w:rsidRPr="00D8710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56355" w:rsidRPr="00D8710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56355" w:rsidRPr="00D8710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355" w:rsidRPr="00D8710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56355" w:rsidRPr="00D8710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56355" w:rsidRPr="00D8710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56355" w:rsidRPr="00D8710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56355" w:rsidRPr="00D8710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Pr="00FC2DA0" w:rsidRDefault="00156355" w:rsidP="00156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DA0">
        <w:rPr>
          <w:rFonts w:ascii="Times New Roman" w:hAnsi="Times New Roman"/>
          <w:b/>
          <w:sz w:val="28"/>
          <w:szCs w:val="28"/>
        </w:rPr>
        <w:t>3</w:t>
      </w:r>
      <w:r w:rsidR="00AE1BAE">
        <w:rPr>
          <w:rFonts w:ascii="Times New Roman" w:hAnsi="Times New Roman"/>
          <w:b/>
          <w:sz w:val="28"/>
          <w:szCs w:val="28"/>
        </w:rPr>
        <w:t xml:space="preserve"> классы </w:t>
      </w:r>
      <w:r w:rsidRPr="00FC2DA0">
        <w:rPr>
          <w:rFonts w:ascii="Times New Roman" w:hAnsi="Times New Roman"/>
          <w:b/>
          <w:sz w:val="28"/>
          <w:szCs w:val="28"/>
        </w:rPr>
        <w:t>(ФГОС)</w:t>
      </w:r>
    </w:p>
    <w:p w:rsidR="00CA7B32" w:rsidRDefault="00CA7B32" w:rsidP="00CA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85508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85508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85508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56355" w:rsidRPr="0085508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56355" w:rsidRPr="0085508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56355" w:rsidRPr="0085508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355" w:rsidRPr="0085508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56355" w:rsidRPr="0085508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156355" w:rsidRPr="0085508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56355" w:rsidRPr="0085508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56355" w:rsidRPr="0085508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56355" w:rsidRPr="0085508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Pr="00FC2DA0" w:rsidRDefault="00AE1BAE" w:rsidP="00156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56355" w:rsidRPr="00FC2DA0">
        <w:rPr>
          <w:rFonts w:ascii="Times New Roman" w:hAnsi="Times New Roman"/>
          <w:b/>
          <w:sz w:val="28"/>
          <w:szCs w:val="28"/>
        </w:rPr>
        <w:t xml:space="preserve"> </w:t>
      </w:r>
      <w:r w:rsidR="00FC61EB">
        <w:rPr>
          <w:rFonts w:ascii="Times New Roman" w:hAnsi="Times New Roman"/>
          <w:b/>
          <w:sz w:val="28"/>
          <w:szCs w:val="28"/>
        </w:rPr>
        <w:t xml:space="preserve">классы </w:t>
      </w:r>
      <w:r w:rsidR="00FC61EB" w:rsidRPr="00FC2DA0">
        <w:rPr>
          <w:rFonts w:ascii="Times New Roman" w:hAnsi="Times New Roman"/>
          <w:b/>
          <w:sz w:val="28"/>
          <w:szCs w:val="28"/>
        </w:rPr>
        <w:t>(ФГОС)</w:t>
      </w:r>
    </w:p>
    <w:p w:rsidR="00CA7B32" w:rsidRDefault="00CA7B32" w:rsidP="00CA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85508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63BB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63BB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85508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85508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56355" w:rsidRPr="0085508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56355" w:rsidRPr="0085508D" w:rsidTr="00533A82">
        <w:trPr>
          <w:trHeight w:val="4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B763BB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0B5A79" w:rsidRPr="0085508D" w:rsidTr="00817317">
        <w:trPr>
          <w:trHeight w:val="40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79" w:rsidRPr="000B5A79" w:rsidRDefault="000B5A79" w:rsidP="000B5A7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и родная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9" w:rsidRPr="000B5A79" w:rsidRDefault="000B5A79" w:rsidP="00333425">
            <w:pPr>
              <w:tabs>
                <w:tab w:val="left" w:pos="52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(русский)</w:t>
            </w:r>
          </w:p>
        </w:tc>
      </w:tr>
      <w:tr w:rsidR="000B5A79" w:rsidRPr="0085508D" w:rsidTr="000B5A79">
        <w:trPr>
          <w:trHeight w:val="269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Родная  литература (русская)</w:t>
            </w:r>
          </w:p>
        </w:tc>
      </w:tr>
      <w:tr w:rsidR="000B5A79" w:rsidRPr="0085508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B5A79" w:rsidRPr="0085508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0B5A79" w:rsidRPr="0085508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AE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</w:rPr>
              <w:t>православной</w:t>
            </w:r>
            <w:r w:rsidRPr="00B763BB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763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5A79" w:rsidRPr="0085508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0B5A79" w:rsidRPr="0085508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79" w:rsidRPr="00B763BB" w:rsidRDefault="000B5A79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0B5A79" w:rsidRPr="0085508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0B5A79" w:rsidRPr="0085508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79" w:rsidRPr="00B763BB" w:rsidRDefault="000B5A79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3BB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ОСНОВНОГО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  <w:r w:rsidRPr="00634C30">
        <w:rPr>
          <w:rFonts w:ascii="Times New Roman" w:hAnsi="Times New Roman"/>
          <w:b/>
          <w:sz w:val="28"/>
          <w:szCs w:val="28"/>
        </w:rPr>
        <w:t xml:space="preserve"> </w:t>
      </w:r>
    </w:p>
    <w:p w:rsidR="00156355" w:rsidRPr="00FC2DA0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="00156355" w:rsidRPr="00FC2DA0">
        <w:rPr>
          <w:rFonts w:ascii="Times New Roman" w:hAnsi="Times New Roman"/>
          <w:b/>
          <w:sz w:val="28"/>
          <w:szCs w:val="28"/>
        </w:rPr>
        <w:t>классы</w:t>
      </w:r>
      <w:r w:rsidR="00085A30">
        <w:rPr>
          <w:rFonts w:ascii="Times New Roman" w:hAnsi="Times New Roman"/>
          <w:b/>
          <w:sz w:val="28"/>
          <w:szCs w:val="28"/>
        </w:rPr>
        <w:t xml:space="preserve"> </w:t>
      </w:r>
      <w:r w:rsidR="00085A30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19"/>
      </w:tblGrid>
      <w:tr w:rsidR="00584BC5" w:rsidRPr="00FC2DA0" w:rsidTr="004D12B3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4D12B3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 w:rsidRPr="004D12B3">
              <w:rPr>
                <w:rFonts w:ascii="Times New Roman" w:hAnsi="Times New Roman"/>
                <w:b/>
                <w:sz w:val="28"/>
                <w:szCs w:val="26"/>
              </w:rPr>
              <w:t>Предметные области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4D12B3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 w:rsidRPr="004D12B3">
              <w:rPr>
                <w:rFonts w:ascii="Times New Roman" w:hAnsi="Times New Roman"/>
                <w:b/>
                <w:sz w:val="28"/>
                <w:szCs w:val="26"/>
              </w:rPr>
              <w:t xml:space="preserve">Учебные предметы </w:t>
            </w:r>
          </w:p>
        </w:tc>
      </w:tr>
      <w:tr w:rsidR="00584BC5" w:rsidRPr="00FC2DA0" w:rsidTr="001B2A1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Русский язык и литература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Русский язык </w:t>
            </w:r>
          </w:p>
        </w:tc>
      </w:tr>
      <w:tr w:rsidR="00584BC5" w:rsidRPr="00FC2DA0" w:rsidTr="001B2A1E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Литература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Иностранные языки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Иностранный язык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Математика и информатика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Математика</w:t>
            </w:r>
          </w:p>
        </w:tc>
      </w:tr>
      <w:tr w:rsidR="00584BC5" w:rsidRPr="00FC2DA0" w:rsidTr="0070429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Общественно-научные предметы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История России. Всеобщая история</w:t>
            </w:r>
          </w:p>
        </w:tc>
      </w:tr>
      <w:tr w:rsidR="00584BC5" w:rsidRPr="00FC2DA0" w:rsidTr="0070429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География 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ОДНКНР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Основы духовно-нравственной культуры народов России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Естественно-научные</w:t>
            </w:r>
            <w:proofErr w:type="gramEnd"/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 предметы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Биология</w:t>
            </w:r>
          </w:p>
        </w:tc>
      </w:tr>
      <w:tr w:rsidR="00584BC5" w:rsidRPr="00FC2DA0" w:rsidTr="0025568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Искусство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Музыка</w:t>
            </w:r>
          </w:p>
        </w:tc>
      </w:tr>
      <w:tr w:rsidR="00584BC5" w:rsidRPr="00FC2DA0" w:rsidTr="0025568E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Изобразительное искусство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Технология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Технология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Физическая культура и ОБЖ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Физическая культура</w:t>
            </w:r>
          </w:p>
        </w:tc>
      </w:tr>
    </w:tbl>
    <w:p w:rsidR="00AE1BAE" w:rsidRDefault="00AE1BAE" w:rsidP="00085A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6355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56355" w:rsidRPr="00F16DD9">
        <w:rPr>
          <w:rFonts w:ascii="Times New Roman" w:hAnsi="Times New Roman"/>
          <w:b/>
          <w:sz w:val="28"/>
          <w:szCs w:val="28"/>
        </w:rPr>
        <w:t>классы</w:t>
      </w:r>
      <w:r w:rsidR="00D14B7C">
        <w:rPr>
          <w:rFonts w:ascii="Times New Roman" w:hAnsi="Times New Roman"/>
          <w:b/>
          <w:sz w:val="28"/>
          <w:szCs w:val="28"/>
        </w:rPr>
        <w:t xml:space="preserve"> </w:t>
      </w:r>
      <w:r w:rsidR="007F5856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1"/>
        <w:tblpPr w:leftFromText="180" w:rightFromText="180" w:vertAnchor="text" w:horzAnchor="margin" w:tblpX="6" w:tblpY="12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 xml:space="preserve">Учебные предметы 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Русский язык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Литература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Иностранные языки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Иностранный язык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История России. Всеобщая история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Обществознание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География 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333425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ОДНКНР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Основы духовно-нравственной культуры народов России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proofErr w:type="gramStart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Естественно-научные</w:t>
            </w:r>
            <w:proofErr w:type="gramEnd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Биология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Искусство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Музыка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Изобразительное искусство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</w:t>
            </w:r>
          </w:p>
        </w:tc>
      </w:tr>
    </w:tbl>
    <w:p w:rsidR="00156355" w:rsidRDefault="00156355" w:rsidP="00156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6355" w:rsidRPr="00E14A53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156355" w:rsidRPr="00E14A53">
        <w:rPr>
          <w:rFonts w:ascii="Times New Roman" w:hAnsi="Times New Roman"/>
          <w:b/>
          <w:sz w:val="28"/>
          <w:szCs w:val="28"/>
        </w:rPr>
        <w:t>классы</w:t>
      </w:r>
      <w:r w:rsidR="00D14B7C">
        <w:rPr>
          <w:rFonts w:ascii="Times New Roman" w:hAnsi="Times New Roman"/>
          <w:b/>
          <w:sz w:val="28"/>
          <w:szCs w:val="28"/>
        </w:rPr>
        <w:t xml:space="preserve"> </w:t>
      </w:r>
      <w:r w:rsidR="007F5856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rPr>
          <w:trHeight w:val="322"/>
        </w:trPr>
        <w:tc>
          <w:tcPr>
            <w:tcW w:w="3652" w:type="dxa"/>
            <w:vMerge w:val="restart"/>
          </w:tcPr>
          <w:p w:rsidR="00584BC5" w:rsidRPr="00584BC5" w:rsidRDefault="00584BC5" w:rsidP="000B5A79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584BC5" w:rsidRPr="00584BC5" w:rsidRDefault="00584BC5" w:rsidP="000B5A79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Учебные предметы</w:t>
            </w:r>
          </w:p>
        </w:tc>
      </w:tr>
      <w:tr w:rsidR="00584BC5" w:rsidRPr="00584BC5" w:rsidTr="000B5A79">
        <w:trPr>
          <w:trHeight w:val="322"/>
        </w:trPr>
        <w:tc>
          <w:tcPr>
            <w:tcW w:w="3652" w:type="dxa"/>
            <w:vMerge/>
          </w:tcPr>
          <w:p w:rsidR="00584BC5" w:rsidRPr="00584BC5" w:rsidRDefault="00584BC5" w:rsidP="00584BC5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584BC5" w:rsidRPr="00584BC5" w:rsidRDefault="00584BC5" w:rsidP="00584BC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Русский язык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Литература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Иностранные языки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Иностранный язык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Алгебра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Геометрия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Информатика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История России. Всеобщая история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Обществознание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География 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proofErr w:type="gramStart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Естественно-научные</w:t>
            </w:r>
            <w:proofErr w:type="gramEnd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 предметы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Биология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Физика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Искусство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Музыка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Изобразительное искусство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</w:tr>
      <w:tr w:rsidR="000B5A79" w:rsidRPr="00584BC5" w:rsidTr="006229C6">
        <w:trPr>
          <w:trHeight w:val="654"/>
        </w:trPr>
        <w:tc>
          <w:tcPr>
            <w:tcW w:w="3652" w:type="dxa"/>
          </w:tcPr>
          <w:p w:rsidR="000B5A79" w:rsidRPr="00584BC5" w:rsidRDefault="000B5A79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584BC5" w:rsidRDefault="000B5A79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</w:t>
            </w:r>
          </w:p>
        </w:tc>
      </w:tr>
    </w:tbl>
    <w:p w:rsidR="004D12B3" w:rsidRDefault="004D12B3" w:rsidP="004D12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5A79" w:rsidRDefault="000B5A79" w:rsidP="000B5A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E14A53">
        <w:rPr>
          <w:rFonts w:ascii="Times New Roman" w:hAnsi="Times New Roman"/>
          <w:b/>
          <w:sz w:val="28"/>
          <w:szCs w:val="28"/>
        </w:rPr>
        <w:t>классы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0B5A79" w:rsidRPr="00584BC5" w:rsidTr="00333425">
        <w:trPr>
          <w:trHeight w:val="322"/>
        </w:trPr>
        <w:tc>
          <w:tcPr>
            <w:tcW w:w="3652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0B5A79" w:rsidRPr="00584BC5" w:rsidTr="000B5A79">
        <w:trPr>
          <w:trHeight w:val="322"/>
        </w:trPr>
        <w:tc>
          <w:tcPr>
            <w:tcW w:w="3652" w:type="dxa"/>
            <w:vMerge/>
          </w:tcPr>
          <w:p w:rsidR="000B5A79" w:rsidRPr="00584BC5" w:rsidRDefault="000B5A79" w:rsidP="00333425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0B5A79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и родная литература</w:t>
            </w:r>
          </w:p>
        </w:tc>
        <w:tc>
          <w:tcPr>
            <w:tcW w:w="5954" w:type="dxa"/>
          </w:tcPr>
          <w:p w:rsidR="000B5A79" w:rsidRPr="000B5A79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(русский)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0B5A79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0B5A79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Родная  литература (русская)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 в жизни современного общества</w:t>
            </w:r>
          </w:p>
        </w:tc>
      </w:tr>
      <w:tr w:rsidR="000B5A79" w:rsidRPr="00584BC5" w:rsidTr="00333425">
        <w:trPr>
          <w:trHeight w:val="70"/>
        </w:trPr>
        <w:tc>
          <w:tcPr>
            <w:tcW w:w="3652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D12B3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4D12B3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0B5A79" w:rsidRDefault="000B5A79" w:rsidP="004D12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355" w:rsidRDefault="000B5A79" w:rsidP="004D12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943A0">
        <w:rPr>
          <w:rFonts w:ascii="Times New Roman" w:hAnsi="Times New Roman"/>
          <w:b/>
          <w:sz w:val="28"/>
          <w:szCs w:val="28"/>
        </w:rPr>
        <w:t xml:space="preserve"> </w:t>
      </w:r>
      <w:r w:rsidR="00156355" w:rsidRPr="00E14A53">
        <w:rPr>
          <w:rFonts w:ascii="Times New Roman" w:hAnsi="Times New Roman"/>
          <w:b/>
          <w:sz w:val="28"/>
          <w:szCs w:val="28"/>
        </w:rPr>
        <w:t>классы</w:t>
      </w:r>
      <w:r w:rsidR="00584BC5">
        <w:rPr>
          <w:rFonts w:ascii="Times New Roman" w:hAnsi="Times New Roman"/>
          <w:b/>
          <w:sz w:val="28"/>
          <w:szCs w:val="28"/>
        </w:rPr>
        <w:t xml:space="preserve"> </w:t>
      </w:r>
      <w:r w:rsidR="00584BC5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rPr>
          <w:trHeight w:val="322"/>
        </w:trPr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584BC5" w:rsidRPr="00584BC5" w:rsidRDefault="00584BC5" w:rsidP="00D62FFE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584BC5" w:rsidRPr="00584BC5" w:rsidTr="004D12B3">
        <w:trPr>
          <w:trHeight w:val="322"/>
        </w:trPr>
        <w:tc>
          <w:tcPr>
            <w:tcW w:w="3652" w:type="dxa"/>
            <w:vMerge/>
          </w:tcPr>
          <w:p w:rsidR="00584BC5" w:rsidRPr="00584BC5" w:rsidRDefault="00584BC5" w:rsidP="00D62FFE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584BC5" w:rsidRPr="00584BC5" w:rsidRDefault="00584BC5" w:rsidP="00D62FFE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12B3" w:rsidRPr="00584BC5" w:rsidTr="004D12B3">
        <w:tc>
          <w:tcPr>
            <w:tcW w:w="3652" w:type="dxa"/>
            <w:vMerge w:val="restart"/>
          </w:tcPr>
          <w:p w:rsidR="004D12B3" w:rsidRPr="004D12B3" w:rsidRDefault="004D12B3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</w:tcPr>
          <w:p w:rsidR="004D12B3" w:rsidRPr="004D12B3" w:rsidRDefault="004D12B3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4D12B3" w:rsidRPr="00584BC5" w:rsidTr="004D12B3">
        <w:tc>
          <w:tcPr>
            <w:tcW w:w="3652" w:type="dxa"/>
            <w:vMerge/>
          </w:tcPr>
          <w:p w:rsidR="004D12B3" w:rsidRPr="00584BC5" w:rsidRDefault="004D12B3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4D12B3" w:rsidRPr="00584BC5" w:rsidRDefault="004D12B3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0B5A79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и родная литература</w:t>
            </w:r>
          </w:p>
        </w:tc>
        <w:tc>
          <w:tcPr>
            <w:tcW w:w="5954" w:type="dxa"/>
          </w:tcPr>
          <w:p w:rsidR="000B5A79" w:rsidRPr="000B5A79" w:rsidRDefault="000B5A79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(русский)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0B5A79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0B5A79" w:rsidRDefault="000B5A79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Родная  литература (русская)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 в жизни современного общества</w:t>
            </w:r>
          </w:p>
        </w:tc>
      </w:tr>
      <w:tr w:rsidR="000B5A79" w:rsidRPr="00584BC5" w:rsidTr="004D12B3">
        <w:trPr>
          <w:trHeight w:val="70"/>
        </w:trPr>
        <w:tc>
          <w:tcPr>
            <w:tcW w:w="3652" w:type="dxa"/>
            <w:vMerge w:val="restart"/>
          </w:tcPr>
          <w:p w:rsidR="000B5A79" w:rsidRPr="00584BC5" w:rsidRDefault="000B5A79" w:rsidP="00D62FFE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D12B3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4D12B3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0B5A79" w:rsidRPr="00584BC5" w:rsidTr="000B5A79">
        <w:trPr>
          <w:trHeight w:val="287"/>
        </w:trPr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0B5A79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584BC5" w:rsidRPr="00E14A53" w:rsidRDefault="00584BC5" w:rsidP="001563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6355" w:rsidRPr="00E14A53" w:rsidRDefault="00156355" w:rsidP="001563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СРЕДНЕГО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</w:p>
    <w:p w:rsidR="00156355" w:rsidRPr="00E14A53" w:rsidRDefault="00F943A0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53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F943A0" w:rsidP="00F94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FC61EB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EB" w:rsidRDefault="00FC61EB" w:rsidP="00F94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4D702F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2F" w:rsidRPr="00FC2DA0" w:rsidRDefault="004D702F" w:rsidP="000B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2DA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D702F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2F" w:rsidRPr="00FC2DA0" w:rsidRDefault="004D702F" w:rsidP="000B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156355" w:rsidRPr="00E14A53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6355" w:rsidRPr="00E14A53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4A53">
        <w:rPr>
          <w:rFonts w:ascii="Times New Roman" w:hAnsi="Times New Roman"/>
          <w:b/>
          <w:sz w:val="28"/>
          <w:szCs w:val="28"/>
        </w:rPr>
        <w:t>11а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53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156355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15635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E14A53" w:rsidRDefault="00F943A0" w:rsidP="00F94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4170FE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FE" w:rsidRDefault="004170FE" w:rsidP="00F94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FC61EB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EB" w:rsidRDefault="00FC61EB" w:rsidP="00F94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F943A0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A0" w:rsidRPr="00E14A53" w:rsidRDefault="00F943A0" w:rsidP="00533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5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4D702F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2F" w:rsidRPr="00FC2DA0" w:rsidRDefault="004D702F" w:rsidP="000B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2DA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D702F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2F" w:rsidRPr="00FC2DA0" w:rsidRDefault="004D702F" w:rsidP="000B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4D702F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2F" w:rsidRPr="00085A30" w:rsidRDefault="004D702F" w:rsidP="00533A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5A30">
              <w:rPr>
                <w:rFonts w:ascii="Times New Roman" w:hAnsi="Times New Roman"/>
                <w:b/>
                <w:sz w:val="28"/>
                <w:szCs w:val="28"/>
              </w:rPr>
              <w:t>Элективные курсы</w:t>
            </w:r>
          </w:p>
        </w:tc>
      </w:tr>
      <w:tr w:rsidR="00584BC5" w:rsidRPr="00E14A53" w:rsidTr="00584BC5">
        <w:trPr>
          <w:trHeight w:val="2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584BC5" w:rsidRDefault="00584BC5" w:rsidP="00584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BC5">
              <w:rPr>
                <w:rFonts w:ascii="Times New Roman" w:hAnsi="Times New Roman"/>
                <w:sz w:val="28"/>
                <w:szCs w:val="28"/>
              </w:rPr>
              <w:t>Стилистика</w:t>
            </w:r>
          </w:p>
        </w:tc>
      </w:tr>
      <w:tr w:rsidR="00584BC5" w:rsidRPr="00E14A53" w:rsidTr="00533A8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584BC5" w:rsidRDefault="00584BC5" w:rsidP="00584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BC5">
              <w:rPr>
                <w:rFonts w:ascii="Times New Roman" w:hAnsi="Times New Roman"/>
                <w:sz w:val="28"/>
                <w:szCs w:val="28"/>
              </w:rPr>
              <w:t>Эссе по обществознанию</w:t>
            </w:r>
          </w:p>
        </w:tc>
      </w:tr>
      <w:tr w:rsidR="00584BC5" w:rsidRPr="00E14A53" w:rsidTr="00533A82">
        <w:trPr>
          <w:trHeight w:val="4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584BC5" w:rsidRDefault="00584BC5" w:rsidP="00584B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BC5">
              <w:rPr>
                <w:rFonts w:ascii="Times New Roman" w:hAnsi="Times New Roman"/>
                <w:sz w:val="28"/>
                <w:szCs w:val="28"/>
              </w:rPr>
              <w:t>Нестандартные задачи по математике</w:t>
            </w:r>
          </w:p>
        </w:tc>
      </w:tr>
    </w:tbl>
    <w:p w:rsidR="00156355" w:rsidRPr="00E14A53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0B44" w:rsidRPr="00EA0B44" w:rsidRDefault="00EA0B44" w:rsidP="00EA0B4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8"/>
        </w:rPr>
      </w:pPr>
      <w:r w:rsidRPr="00EA0B44">
        <w:rPr>
          <w:rFonts w:ascii="Times New Roman" w:hAnsi="Times New Roman"/>
          <w:b/>
          <w:sz w:val="24"/>
          <w:szCs w:val="28"/>
        </w:rPr>
        <w:lastRenderedPageBreak/>
        <w:t>ДОПОЛНИТЕЛЬНЫЕ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A0B44" w:rsidRPr="00E14A53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научно-технической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художественно-эстетической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социально-педагогической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эколого-биологической направленности</w:t>
            </w:r>
          </w:p>
        </w:tc>
      </w:tr>
      <w:tr w:rsidR="00EA0B44" w:rsidRPr="00E14A53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proofErr w:type="gramStart"/>
            <w:r w:rsidRPr="00D14B7C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D14B7C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военно-патриотической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"Школа будущего первоклассника",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"За страницами учебника математики"</w:t>
            </w:r>
          </w:p>
        </w:tc>
      </w:tr>
      <w:tr w:rsidR="00EA0B44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"За страницами учебника русского языка"</w:t>
            </w:r>
          </w:p>
        </w:tc>
      </w:tr>
      <w:tr w:rsidR="00EA0B44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"Человек в современном мире"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"Детский фитнес"</w:t>
            </w:r>
          </w:p>
        </w:tc>
      </w:tr>
    </w:tbl>
    <w:p w:rsidR="00607813" w:rsidRDefault="00607813"/>
    <w:sectPr w:rsidR="00607813" w:rsidSect="00A824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143"/>
    <w:multiLevelType w:val="hybridMultilevel"/>
    <w:tmpl w:val="3ED25432"/>
    <w:lvl w:ilvl="0" w:tplc="9DB81A9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55"/>
    <w:rsid w:val="00085A30"/>
    <w:rsid w:val="000B5A79"/>
    <w:rsid w:val="00156355"/>
    <w:rsid w:val="004170FE"/>
    <w:rsid w:val="004D12B3"/>
    <w:rsid w:val="004D702F"/>
    <w:rsid w:val="00584BC5"/>
    <w:rsid w:val="00607813"/>
    <w:rsid w:val="00634C30"/>
    <w:rsid w:val="00706FE4"/>
    <w:rsid w:val="007F5856"/>
    <w:rsid w:val="008329AB"/>
    <w:rsid w:val="008C2A98"/>
    <w:rsid w:val="00AE1BAE"/>
    <w:rsid w:val="00CA7B32"/>
    <w:rsid w:val="00D14B7C"/>
    <w:rsid w:val="00DC4BA4"/>
    <w:rsid w:val="00EA0B44"/>
    <w:rsid w:val="00EC0A6B"/>
    <w:rsid w:val="00F943A0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30"/>
    <w:pPr>
      <w:ind w:left="720"/>
      <w:contextualSpacing/>
    </w:pPr>
  </w:style>
  <w:style w:type="paragraph" w:styleId="a4">
    <w:name w:val="No Spacing"/>
    <w:uiPriority w:val="1"/>
    <w:qFormat/>
    <w:rsid w:val="00584BC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30"/>
    <w:pPr>
      <w:ind w:left="720"/>
      <w:contextualSpacing/>
    </w:pPr>
  </w:style>
  <w:style w:type="paragraph" w:styleId="a4">
    <w:name w:val="No Spacing"/>
    <w:uiPriority w:val="1"/>
    <w:qFormat/>
    <w:rsid w:val="00584BC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dcterms:created xsi:type="dcterms:W3CDTF">2014-02-28T14:01:00Z</dcterms:created>
  <dcterms:modified xsi:type="dcterms:W3CDTF">2019-09-25T14:11:00Z</dcterms:modified>
</cp:coreProperties>
</file>