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3D" w:rsidRPr="00274E3D" w:rsidRDefault="00274E3D" w:rsidP="00274E3D">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lang w:eastAsia="ru-RU"/>
        </w:rPr>
      </w:pPr>
      <w:r w:rsidRPr="00274E3D">
        <w:rPr>
          <w:rFonts w:ascii="inherit" w:eastAsia="Times New Roman" w:hAnsi="inherit" w:cs="Times New Roman"/>
          <w:b/>
          <w:bCs/>
          <w:color w:val="94482C"/>
          <w:kern w:val="36"/>
          <w:sz w:val="39"/>
          <w:szCs w:val="39"/>
          <w:lang w:eastAsia="ru-RU"/>
        </w:rPr>
        <w:t>Литературное чтение — аннотация к рабочим программам УМК «Школа России″</w:t>
      </w:r>
    </w:p>
    <w:p w:rsidR="00274E3D" w:rsidRPr="00274E3D" w:rsidRDefault="00274E3D" w:rsidP="00BF3392">
      <w:pPr>
        <w:spacing w:before="100" w:beforeAutospacing="1" w:after="100" w:afterAutospacing="1" w:line="331" w:lineRule="atLeast"/>
        <w:ind w:firstLine="708"/>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Литературное чтение. Рабочие программы. Предметная линия учебников системы «Школа России». 1—4 классы: пособие для учителей общеобразовательных организаций / Л.Ф. Климанова,   М.В.   </w:t>
      </w:r>
      <w:proofErr w:type="spellStart"/>
      <w:r w:rsidRPr="00274E3D">
        <w:rPr>
          <w:rFonts w:ascii="inherit" w:eastAsia="Times New Roman" w:hAnsi="inherit" w:cs="Arial"/>
          <w:color w:val="000000"/>
          <w:sz w:val="21"/>
          <w:szCs w:val="21"/>
          <w:bdr w:val="none" w:sz="0" w:space="0" w:color="auto" w:frame="1"/>
          <w:lang w:eastAsia="ru-RU"/>
        </w:rPr>
        <w:t>Бойкина</w:t>
      </w:r>
      <w:proofErr w:type="spellEnd"/>
      <w:r w:rsidRPr="00274E3D">
        <w:rPr>
          <w:rFonts w:ascii="inherit" w:eastAsia="Times New Roman" w:hAnsi="inherit" w:cs="Arial"/>
          <w:color w:val="000000"/>
          <w:sz w:val="21"/>
          <w:szCs w:val="21"/>
          <w:bdr w:val="none" w:sz="0" w:space="0" w:color="auto" w:frame="1"/>
          <w:lang w:eastAsia="ru-RU"/>
        </w:rPr>
        <w:t>. — М.: Просвещение, 2014.</w:t>
      </w:r>
    </w:p>
    <w:p w:rsidR="00274E3D" w:rsidRPr="00274E3D" w:rsidRDefault="00274E3D" w:rsidP="00274E3D">
      <w:pPr>
        <w:spacing w:before="100" w:beforeAutospacing="1" w:after="100" w:afterAutospacing="1" w:line="331" w:lineRule="atLeast"/>
        <w:rPr>
          <w:rFonts w:ascii="inherit" w:eastAsia="Times New Roman" w:hAnsi="inherit" w:cs="Arial"/>
          <w:color w:val="01314B"/>
          <w:sz w:val="21"/>
          <w:szCs w:val="21"/>
          <w:lang w:eastAsia="ru-RU"/>
        </w:rPr>
      </w:pPr>
      <w:r w:rsidRPr="00274E3D">
        <w:rPr>
          <w:rFonts w:ascii="inherit" w:eastAsia="Times New Roman" w:hAnsi="inherit" w:cs="Arial"/>
          <w:color w:val="003366"/>
          <w:sz w:val="21"/>
          <w:szCs w:val="21"/>
          <w:bdr w:val="none" w:sz="0" w:space="0" w:color="auto" w:frame="1"/>
          <w:lang w:eastAsia="ru-RU"/>
        </w:rPr>
        <w:t>УЧЕБНО-МЕТОДИЧЕСКИЙ КОМПЛЕКС (УМК):</w:t>
      </w:r>
    </w:p>
    <w:p w:rsidR="00274E3D" w:rsidRPr="00274E3D" w:rsidRDefault="00274E3D" w:rsidP="00274E3D">
      <w:pPr>
        <w:numPr>
          <w:ilvl w:val="0"/>
          <w:numId w:val="1"/>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Горецкий В.Г., Кирюшкин В.А., Виноградская Л.А. и др. Азбука. 1 класс.   М.: Просвещение</w:t>
      </w:r>
    </w:p>
    <w:p w:rsidR="00274E3D" w:rsidRPr="00274E3D" w:rsidRDefault="00274E3D" w:rsidP="00274E3D">
      <w:pPr>
        <w:numPr>
          <w:ilvl w:val="0"/>
          <w:numId w:val="1"/>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 xml:space="preserve">Климанова Л. Ф., </w:t>
      </w:r>
      <w:r w:rsidR="0067274C">
        <w:rPr>
          <w:rFonts w:ascii="inherit" w:eastAsia="Times New Roman" w:hAnsi="inherit" w:cs="Arial"/>
          <w:color w:val="000000"/>
          <w:sz w:val="21"/>
          <w:szCs w:val="21"/>
          <w:bdr w:val="none" w:sz="0" w:space="0" w:color="auto" w:frame="1"/>
          <w:lang w:eastAsia="ru-RU"/>
        </w:rPr>
        <w:t>Городецкий В.Г., Голованова М.В.</w:t>
      </w:r>
      <w:r w:rsidRPr="00274E3D">
        <w:rPr>
          <w:rFonts w:ascii="inherit" w:eastAsia="Times New Roman" w:hAnsi="inherit" w:cs="Arial"/>
          <w:color w:val="000000"/>
          <w:sz w:val="21"/>
          <w:szCs w:val="21"/>
          <w:bdr w:val="none" w:sz="0" w:space="0" w:color="auto" w:frame="1"/>
          <w:lang w:eastAsia="ru-RU"/>
        </w:rPr>
        <w:t xml:space="preserve"> Литературное чтение. 1 класс. М.: Просвещение</w:t>
      </w:r>
    </w:p>
    <w:p w:rsidR="00274E3D" w:rsidRPr="00274E3D" w:rsidRDefault="00274E3D" w:rsidP="00274E3D">
      <w:pPr>
        <w:numPr>
          <w:ilvl w:val="0"/>
          <w:numId w:val="1"/>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 xml:space="preserve">Климанова Л. Ф., </w:t>
      </w:r>
      <w:r w:rsidR="0067274C">
        <w:rPr>
          <w:rFonts w:ascii="inherit" w:eastAsia="Times New Roman" w:hAnsi="inherit" w:cs="Arial"/>
          <w:color w:val="000000"/>
          <w:sz w:val="21"/>
          <w:szCs w:val="21"/>
          <w:bdr w:val="none" w:sz="0" w:space="0" w:color="auto" w:frame="1"/>
          <w:lang w:eastAsia="ru-RU"/>
        </w:rPr>
        <w:t>Городецкий В.Г., Голованова М.В.</w:t>
      </w:r>
      <w:r w:rsidR="0067274C" w:rsidRPr="00274E3D">
        <w:rPr>
          <w:rFonts w:ascii="inherit" w:eastAsia="Times New Roman" w:hAnsi="inherit" w:cs="Arial"/>
          <w:color w:val="000000"/>
          <w:sz w:val="21"/>
          <w:szCs w:val="21"/>
          <w:bdr w:val="none" w:sz="0" w:space="0" w:color="auto" w:frame="1"/>
          <w:lang w:eastAsia="ru-RU"/>
        </w:rPr>
        <w:t xml:space="preserve"> </w:t>
      </w:r>
      <w:r w:rsidRPr="00274E3D">
        <w:rPr>
          <w:rFonts w:ascii="inherit" w:eastAsia="Times New Roman" w:hAnsi="inherit" w:cs="Arial"/>
          <w:color w:val="000000"/>
          <w:sz w:val="21"/>
          <w:szCs w:val="21"/>
          <w:bdr w:val="none" w:sz="0" w:space="0" w:color="auto" w:frame="1"/>
          <w:lang w:eastAsia="ru-RU"/>
        </w:rPr>
        <w:t>Литературное чтение. 2 класс. М.: Просвещение</w:t>
      </w:r>
    </w:p>
    <w:p w:rsidR="00274E3D" w:rsidRPr="00274E3D" w:rsidRDefault="00274E3D" w:rsidP="00274E3D">
      <w:pPr>
        <w:numPr>
          <w:ilvl w:val="0"/>
          <w:numId w:val="1"/>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 xml:space="preserve">Климанова Л. Ф., </w:t>
      </w:r>
      <w:r w:rsidR="0067274C">
        <w:rPr>
          <w:rFonts w:ascii="inherit" w:eastAsia="Times New Roman" w:hAnsi="inherit" w:cs="Arial"/>
          <w:color w:val="000000"/>
          <w:sz w:val="21"/>
          <w:szCs w:val="21"/>
          <w:bdr w:val="none" w:sz="0" w:space="0" w:color="auto" w:frame="1"/>
          <w:lang w:eastAsia="ru-RU"/>
        </w:rPr>
        <w:t>Городецкий В.Г., Голованова М.В.</w:t>
      </w:r>
      <w:r w:rsidR="0067274C" w:rsidRPr="00274E3D">
        <w:rPr>
          <w:rFonts w:ascii="inherit" w:eastAsia="Times New Roman" w:hAnsi="inherit" w:cs="Arial"/>
          <w:color w:val="000000"/>
          <w:sz w:val="21"/>
          <w:szCs w:val="21"/>
          <w:bdr w:val="none" w:sz="0" w:space="0" w:color="auto" w:frame="1"/>
          <w:lang w:eastAsia="ru-RU"/>
        </w:rPr>
        <w:t xml:space="preserve"> </w:t>
      </w:r>
      <w:r w:rsidRPr="00274E3D">
        <w:rPr>
          <w:rFonts w:ascii="inherit" w:eastAsia="Times New Roman" w:hAnsi="inherit" w:cs="Arial"/>
          <w:color w:val="000000"/>
          <w:sz w:val="21"/>
          <w:szCs w:val="21"/>
          <w:bdr w:val="none" w:sz="0" w:space="0" w:color="auto" w:frame="1"/>
          <w:lang w:eastAsia="ru-RU"/>
        </w:rPr>
        <w:t>Литературное чтение. 3 класс. М.: Просвещение</w:t>
      </w:r>
    </w:p>
    <w:p w:rsidR="00274E3D" w:rsidRPr="00274E3D" w:rsidRDefault="00274E3D" w:rsidP="00274E3D">
      <w:pPr>
        <w:numPr>
          <w:ilvl w:val="0"/>
          <w:numId w:val="1"/>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 xml:space="preserve">Климанова Л. Ф., </w:t>
      </w:r>
      <w:r w:rsidR="0067274C">
        <w:rPr>
          <w:rFonts w:ascii="inherit" w:eastAsia="Times New Roman" w:hAnsi="inherit" w:cs="Arial"/>
          <w:color w:val="000000"/>
          <w:sz w:val="21"/>
          <w:szCs w:val="21"/>
          <w:bdr w:val="none" w:sz="0" w:space="0" w:color="auto" w:frame="1"/>
          <w:lang w:eastAsia="ru-RU"/>
        </w:rPr>
        <w:t>Городецкий В.Г., Голованова М.В.</w:t>
      </w:r>
      <w:r w:rsidRPr="00274E3D">
        <w:rPr>
          <w:rFonts w:ascii="inherit" w:eastAsia="Times New Roman" w:hAnsi="inherit" w:cs="Arial"/>
          <w:color w:val="000000"/>
          <w:sz w:val="21"/>
          <w:szCs w:val="21"/>
          <w:bdr w:val="none" w:sz="0" w:space="0" w:color="auto" w:frame="1"/>
          <w:lang w:eastAsia="ru-RU"/>
        </w:rPr>
        <w:t>. Литературное чтение. 4 класс. М.: Просвещение</w:t>
      </w:r>
    </w:p>
    <w:p w:rsidR="00274E3D" w:rsidRPr="00274E3D" w:rsidRDefault="00274E3D" w:rsidP="00274E3D">
      <w:pPr>
        <w:spacing w:before="100" w:beforeAutospacing="1" w:after="100" w:afterAutospacing="1" w:line="331" w:lineRule="atLeast"/>
        <w:rPr>
          <w:rFonts w:ascii="inherit" w:eastAsia="Times New Roman" w:hAnsi="inherit" w:cs="Arial"/>
          <w:color w:val="01314B"/>
          <w:sz w:val="21"/>
          <w:szCs w:val="21"/>
          <w:lang w:eastAsia="ru-RU"/>
        </w:rPr>
      </w:pPr>
      <w:r w:rsidRPr="00274E3D">
        <w:rPr>
          <w:rFonts w:ascii="inherit" w:eastAsia="Times New Roman" w:hAnsi="inherit" w:cs="Arial"/>
          <w:color w:val="000080"/>
          <w:sz w:val="21"/>
          <w:szCs w:val="21"/>
          <w:bdr w:val="none" w:sz="0" w:space="0" w:color="auto" w:frame="1"/>
          <w:lang w:eastAsia="ru-RU"/>
        </w:rPr>
        <w:t>УЧЕБНЫЙ ПЛАН (количество часов):</w:t>
      </w:r>
    </w:p>
    <w:p w:rsidR="00274E3D" w:rsidRPr="00274E3D" w:rsidRDefault="003B4F49" w:rsidP="00274E3D">
      <w:pPr>
        <w:numPr>
          <w:ilvl w:val="0"/>
          <w:numId w:val="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 класс — 4 часа в неделю, 136 часов</w:t>
      </w:r>
      <w:bookmarkStart w:id="0" w:name="_GoBack"/>
      <w:bookmarkEnd w:id="0"/>
      <w:r w:rsidR="00274E3D" w:rsidRPr="00274E3D">
        <w:rPr>
          <w:rFonts w:ascii="inherit" w:eastAsia="Times New Roman" w:hAnsi="inherit" w:cs="Arial"/>
          <w:color w:val="000000"/>
          <w:sz w:val="21"/>
          <w:szCs w:val="21"/>
          <w:bdr w:val="none" w:sz="0" w:space="0" w:color="auto" w:frame="1"/>
          <w:lang w:eastAsia="ru-RU"/>
        </w:rPr>
        <w:t xml:space="preserve"> в год.</w:t>
      </w:r>
    </w:p>
    <w:p w:rsidR="00274E3D" w:rsidRPr="00274E3D" w:rsidRDefault="003B4F49" w:rsidP="00274E3D">
      <w:pPr>
        <w:numPr>
          <w:ilvl w:val="0"/>
          <w:numId w:val="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2 класс — 4 часа в неделю, 140</w:t>
      </w:r>
      <w:r w:rsidR="00274E3D" w:rsidRPr="00274E3D">
        <w:rPr>
          <w:rFonts w:ascii="inherit" w:eastAsia="Times New Roman" w:hAnsi="inherit" w:cs="Arial"/>
          <w:color w:val="000000"/>
          <w:sz w:val="21"/>
          <w:szCs w:val="21"/>
          <w:bdr w:val="none" w:sz="0" w:space="0" w:color="auto" w:frame="1"/>
          <w:lang w:eastAsia="ru-RU"/>
        </w:rPr>
        <w:t xml:space="preserve"> часов в год.</w:t>
      </w:r>
    </w:p>
    <w:p w:rsidR="00274E3D" w:rsidRPr="00274E3D" w:rsidRDefault="003B4F49" w:rsidP="00274E3D">
      <w:pPr>
        <w:numPr>
          <w:ilvl w:val="0"/>
          <w:numId w:val="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3 класс — 4 часа в неделю, 140</w:t>
      </w:r>
      <w:r w:rsidR="00274E3D" w:rsidRPr="00274E3D">
        <w:rPr>
          <w:rFonts w:ascii="inherit" w:eastAsia="Times New Roman" w:hAnsi="inherit" w:cs="Arial"/>
          <w:color w:val="000000"/>
          <w:sz w:val="21"/>
          <w:szCs w:val="21"/>
          <w:bdr w:val="none" w:sz="0" w:space="0" w:color="auto" w:frame="1"/>
          <w:lang w:eastAsia="ru-RU"/>
        </w:rPr>
        <w:t xml:space="preserve"> часов в год.</w:t>
      </w:r>
    </w:p>
    <w:p w:rsidR="00274E3D" w:rsidRPr="00274E3D" w:rsidRDefault="003B4F49" w:rsidP="00274E3D">
      <w:pPr>
        <w:numPr>
          <w:ilvl w:val="0"/>
          <w:numId w:val="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4 класс — 3 часа в неделю, 105 часов</w:t>
      </w:r>
      <w:r w:rsidR="00274E3D" w:rsidRPr="00274E3D">
        <w:rPr>
          <w:rFonts w:ascii="inherit" w:eastAsia="Times New Roman" w:hAnsi="inherit" w:cs="Arial"/>
          <w:color w:val="000000"/>
          <w:sz w:val="21"/>
          <w:szCs w:val="21"/>
          <w:bdr w:val="none" w:sz="0" w:space="0" w:color="auto" w:frame="1"/>
          <w:lang w:eastAsia="ru-RU"/>
        </w:rPr>
        <w:t xml:space="preserve"> в год.</w:t>
      </w:r>
    </w:p>
    <w:p w:rsidR="00274E3D" w:rsidRPr="00274E3D" w:rsidRDefault="00274E3D" w:rsidP="00274E3D">
      <w:pPr>
        <w:spacing w:before="100" w:beforeAutospacing="1" w:after="100" w:afterAutospacing="1" w:line="331" w:lineRule="atLeast"/>
        <w:rPr>
          <w:rFonts w:ascii="inherit" w:eastAsia="Times New Roman" w:hAnsi="inherit" w:cs="Arial"/>
          <w:color w:val="01314B"/>
          <w:sz w:val="21"/>
          <w:szCs w:val="21"/>
          <w:lang w:eastAsia="ru-RU"/>
        </w:rPr>
      </w:pPr>
      <w:r w:rsidRPr="00274E3D">
        <w:rPr>
          <w:rFonts w:ascii="inherit" w:eastAsia="Times New Roman" w:hAnsi="inherit" w:cs="Arial"/>
          <w:color w:val="000080"/>
          <w:sz w:val="21"/>
          <w:szCs w:val="21"/>
          <w:bdr w:val="none" w:sz="0" w:space="0" w:color="auto" w:frame="1"/>
          <w:lang w:eastAsia="ru-RU"/>
        </w:rPr>
        <w:t>ЦЕЛИ:</w:t>
      </w:r>
    </w:p>
    <w:p w:rsidR="00274E3D" w:rsidRPr="00274E3D" w:rsidRDefault="00274E3D" w:rsidP="00274E3D">
      <w:pPr>
        <w:numPr>
          <w:ilvl w:val="0"/>
          <w:numId w:val="3"/>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274E3D" w:rsidRPr="00274E3D" w:rsidRDefault="00274E3D" w:rsidP="00274E3D">
      <w:pPr>
        <w:numPr>
          <w:ilvl w:val="0"/>
          <w:numId w:val="3"/>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274E3D" w:rsidRPr="00274E3D" w:rsidRDefault="00274E3D" w:rsidP="00274E3D">
      <w:pPr>
        <w:numPr>
          <w:ilvl w:val="0"/>
          <w:numId w:val="3"/>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274E3D" w:rsidRPr="00274E3D" w:rsidRDefault="00274E3D" w:rsidP="00274E3D">
      <w:pPr>
        <w:spacing w:before="100" w:beforeAutospacing="1" w:after="100" w:afterAutospacing="1" w:line="331" w:lineRule="atLeast"/>
        <w:rPr>
          <w:rFonts w:ascii="inherit" w:eastAsia="Times New Roman" w:hAnsi="inherit" w:cs="Arial"/>
          <w:color w:val="01314B"/>
          <w:sz w:val="21"/>
          <w:szCs w:val="21"/>
          <w:lang w:eastAsia="ru-RU"/>
        </w:rPr>
      </w:pPr>
      <w:r w:rsidRPr="00274E3D">
        <w:rPr>
          <w:rFonts w:ascii="inherit" w:eastAsia="Times New Roman" w:hAnsi="inherit" w:cs="Arial"/>
          <w:color w:val="000080"/>
          <w:sz w:val="21"/>
          <w:szCs w:val="21"/>
          <w:bdr w:val="none" w:sz="0" w:space="0" w:color="auto" w:frame="1"/>
          <w:lang w:eastAsia="ru-RU"/>
        </w:rPr>
        <w:t>ЗАДАЧИ:</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 xml:space="preserve">развивать у учащихся способность воспринимать художественное произведение, сопереживать героям, эмоционально откликаться </w:t>
      </w:r>
      <w:proofErr w:type="gramStart"/>
      <w:r w:rsidRPr="00274E3D">
        <w:rPr>
          <w:rFonts w:ascii="inherit" w:eastAsia="Times New Roman" w:hAnsi="inherit" w:cs="Arial"/>
          <w:color w:val="000000"/>
          <w:sz w:val="21"/>
          <w:szCs w:val="21"/>
          <w:bdr w:val="none" w:sz="0" w:space="0" w:color="auto" w:frame="1"/>
          <w:lang w:eastAsia="ru-RU"/>
        </w:rPr>
        <w:t>на</w:t>
      </w:r>
      <w:proofErr w:type="gramEnd"/>
      <w:r w:rsidRPr="00274E3D">
        <w:rPr>
          <w:rFonts w:ascii="inherit" w:eastAsia="Times New Roman" w:hAnsi="inherit" w:cs="Arial"/>
          <w:color w:val="000000"/>
          <w:sz w:val="21"/>
          <w:szCs w:val="21"/>
          <w:bdr w:val="none" w:sz="0" w:space="0" w:color="auto" w:frame="1"/>
          <w:lang w:eastAsia="ru-RU"/>
        </w:rPr>
        <w:t xml:space="preserve"> прочитанное;</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lastRenderedPageBreak/>
        <w:t>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развивать поэтический слух детей, накапливать эстетический опыт слушания произведений, воспитывать художественный вкус;</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обогащать чувственный опыт ребёнка, его реальные представления об окружающем мире и природе;</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формировать эстетическое отношение ребёнка к жизни, приобщая его к чтению художественной литературы;</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формировать потребность в постоянном чтении книг, развивать интерес к самостоятельному литературному творчеству;</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74E3D" w:rsidRPr="00274E3D"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обеспечивать развитие речи школьников, формировать навык чтения и речевые умения;</w:t>
      </w:r>
    </w:p>
    <w:p w:rsidR="00274E3D" w:rsidRPr="00BF3392" w:rsidRDefault="00274E3D" w:rsidP="00274E3D">
      <w:pPr>
        <w:numPr>
          <w:ilvl w:val="0"/>
          <w:numId w:val="4"/>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 xml:space="preserve">работать с различными типами текстов, в том числе научно — </w:t>
      </w:r>
      <w:proofErr w:type="gramStart"/>
      <w:r w:rsidRPr="00274E3D">
        <w:rPr>
          <w:rFonts w:ascii="inherit" w:eastAsia="Times New Roman" w:hAnsi="inherit" w:cs="Arial"/>
          <w:color w:val="000000"/>
          <w:sz w:val="21"/>
          <w:szCs w:val="21"/>
          <w:bdr w:val="none" w:sz="0" w:space="0" w:color="auto" w:frame="1"/>
          <w:lang w:eastAsia="ru-RU"/>
        </w:rPr>
        <w:t>познавательным</w:t>
      </w:r>
      <w:proofErr w:type="gramEnd"/>
      <w:r w:rsidRPr="00274E3D">
        <w:rPr>
          <w:rFonts w:ascii="inherit" w:eastAsia="Times New Roman" w:hAnsi="inherit" w:cs="Arial"/>
          <w:color w:val="000000"/>
          <w:sz w:val="21"/>
          <w:szCs w:val="21"/>
          <w:bdr w:val="none" w:sz="0" w:space="0" w:color="auto" w:frame="1"/>
          <w:lang w:eastAsia="ru-RU"/>
        </w:rPr>
        <w:t>.</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i/>
          <w:iCs/>
          <w:color w:val="000000"/>
          <w:sz w:val="21"/>
          <w:szCs w:val="21"/>
          <w:bdr w:val="none" w:sz="0" w:space="0" w:color="auto" w:frame="1"/>
          <w:lang w:eastAsia="ru-RU"/>
        </w:rPr>
        <w:t xml:space="preserve">Программы обеспечивают достижение выпускниками начальной школы определённых личностных, </w:t>
      </w:r>
      <w:proofErr w:type="spellStart"/>
      <w:r w:rsidRPr="00274E3D">
        <w:rPr>
          <w:rFonts w:ascii="inherit" w:eastAsia="Times New Roman" w:hAnsi="inherit" w:cs="Arial"/>
          <w:i/>
          <w:iCs/>
          <w:color w:val="000000"/>
          <w:sz w:val="21"/>
          <w:szCs w:val="21"/>
          <w:bdr w:val="none" w:sz="0" w:space="0" w:color="auto" w:frame="1"/>
          <w:lang w:eastAsia="ru-RU"/>
        </w:rPr>
        <w:t>метапредметных</w:t>
      </w:r>
      <w:proofErr w:type="spellEnd"/>
      <w:r w:rsidRPr="00274E3D">
        <w:rPr>
          <w:rFonts w:ascii="inherit" w:eastAsia="Times New Roman" w:hAnsi="inherit" w:cs="Arial"/>
          <w:i/>
          <w:iCs/>
          <w:color w:val="000000"/>
          <w:sz w:val="21"/>
          <w:szCs w:val="21"/>
          <w:bdr w:val="none" w:sz="0" w:space="0" w:color="auto" w:frame="1"/>
          <w:lang w:eastAsia="ru-RU"/>
        </w:rPr>
        <w:t xml:space="preserve"> и предметных   результатов.</w:t>
      </w:r>
    </w:p>
    <w:p w:rsidR="00274E3D" w:rsidRPr="00274E3D" w:rsidRDefault="00274E3D" w:rsidP="00274E3D">
      <w:pPr>
        <w:spacing w:before="100" w:beforeAutospacing="1" w:after="100" w:afterAutospacing="1" w:line="331" w:lineRule="atLeast"/>
        <w:rPr>
          <w:rFonts w:ascii="inherit" w:eastAsia="Times New Roman" w:hAnsi="inherit" w:cs="Arial"/>
          <w:color w:val="01314B"/>
          <w:sz w:val="21"/>
          <w:szCs w:val="21"/>
          <w:lang w:eastAsia="ru-RU"/>
        </w:rPr>
      </w:pPr>
      <w:r w:rsidRPr="00274E3D">
        <w:rPr>
          <w:rFonts w:ascii="inherit" w:eastAsia="Times New Roman" w:hAnsi="inherit" w:cs="Arial"/>
          <w:color w:val="000080"/>
          <w:sz w:val="21"/>
          <w:szCs w:val="21"/>
          <w:bdr w:val="none" w:sz="0" w:space="0" w:color="auto" w:frame="1"/>
          <w:lang w:eastAsia="ru-RU"/>
        </w:rPr>
        <w:t>ЛИЧНОСТНЫЕ РЕЗУЛЬТАТЫ</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овладение   начальными   навыками   адаптации   в   школе   к   школьному   коллективу;</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развитие самостоятельности и личной   ответственности   за свои поступки на основе представлений о нравственных нормах общения;</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 xml:space="preserve">развитие навыков сотрудничества </w:t>
      </w:r>
      <w:proofErr w:type="gramStart"/>
      <w:r w:rsidRPr="00274E3D">
        <w:rPr>
          <w:rFonts w:ascii="inherit" w:eastAsia="Times New Roman" w:hAnsi="inherit" w:cs="Arial"/>
          <w:color w:val="000000"/>
          <w:sz w:val="21"/>
          <w:szCs w:val="21"/>
          <w:bdr w:val="none" w:sz="0" w:space="0" w:color="auto" w:frame="1"/>
          <w:lang w:eastAsia="ru-RU"/>
        </w:rPr>
        <w:t>со</w:t>
      </w:r>
      <w:proofErr w:type="gramEnd"/>
      <w:r w:rsidRPr="00274E3D">
        <w:rPr>
          <w:rFonts w:ascii="inherit" w:eastAsia="Times New Roman" w:hAnsi="inherit" w:cs="Arial"/>
          <w:color w:val="000000"/>
          <w:sz w:val="21"/>
          <w:szCs w:val="21"/>
          <w:bdr w:val="none" w:sz="0" w:space="0" w:color="auto" w:frame="1"/>
          <w:lang w:eastAsia="ru-RU"/>
        </w:rPr>
        <w:t xml:space="preserve"> взрослыми и сверстниками в разных социальных ситуациях, умения избегать конфликтов и находить выходы из спорных ситуаций, возможность сравнивать </w:t>
      </w:r>
      <w:r w:rsidRPr="00274E3D">
        <w:rPr>
          <w:rFonts w:ascii="inherit" w:eastAsia="Times New Roman" w:hAnsi="inherit" w:cs="Arial"/>
          <w:color w:val="000000"/>
          <w:sz w:val="21"/>
          <w:szCs w:val="21"/>
          <w:bdr w:val="none" w:sz="0" w:space="0" w:color="auto" w:frame="1"/>
          <w:lang w:eastAsia="ru-RU"/>
        </w:rPr>
        <w:lastRenderedPageBreak/>
        <w:t>поступки героев литературных произведений со своими собственными поступками, осмысливать поступки героев;</w:t>
      </w:r>
    </w:p>
    <w:p w:rsidR="00274E3D" w:rsidRPr="00274E3D" w:rsidRDefault="00274E3D" w:rsidP="00274E3D">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274E3D" w:rsidRPr="00274E3D" w:rsidRDefault="00274E3D" w:rsidP="00274E3D">
      <w:pPr>
        <w:spacing w:before="100" w:beforeAutospacing="1" w:after="100" w:afterAutospacing="1" w:line="331" w:lineRule="atLeast"/>
        <w:rPr>
          <w:rFonts w:ascii="inherit" w:eastAsia="Times New Roman" w:hAnsi="inherit" w:cs="Arial"/>
          <w:color w:val="01314B"/>
          <w:sz w:val="21"/>
          <w:szCs w:val="21"/>
          <w:lang w:eastAsia="ru-RU"/>
        </w:rPr>
      </w:pPr>
      <w:r w:rsidRPr="00274E3D">
        <w:rPr>
          <w:rFonts w:ascii="inherit" w:eastAsia="Times New Roman" w:hAnsi="inherit" w:cs="Arial"/>
          <w:color w:val="000080"/>
          <w:sz w:val="21"/>
          <w:szCs w:val="21"/>
          <w:bdr w:val="none" w:sz="0" w:space="0" w:color="auto" w:frame="1"/>
          <w:lang w:eastAsia="ru-RU"/>
        </w:rPr>
        <w:t>МЕТАПРЕДМЕТНЫЕ РЕЗУЛЬТАТЫ</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овладение   способностью   принимать   и   сохранять   цели   и задачи учебной деятельности, поиска средств её осуществления;</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освоение способов решения проблем творческого и поискового характера;</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 xml:space="preserve">использование знаково-символических средств </w:t>
      </w:r>
      <w:proofErr w:type="spellStart"/>
      <w:r w:rsidRPr="00274E3D">
        <w:rPr>
          <w:rFonts w:ascii="inherit" w:eastAsia="Times New Roman" w:hAnsi="inherit" w:cs="Arial"/>
          <w:color w:val="000000"/>
          <w:sz w:val="21"/>
          <w:szCs w:val="21"/>
          <w:bdr w:val="none" w:sz="0" w:space="0" w:color="auto" w:frame="1"/>
          <w:lang w:eastAsia="ru-RU"/>
        </w:rPr>
        <w:t>предсталения</w:t>
      </w:r>
      <w:proofErr w:type="spellEnd"/>
      <w:r w:rsidRPr="00274E3D">
        <w:rPr>
          <w:rFonts w:ascii="inherit" w:eastAsia="Times New Roman" w:hAnsi="inherit" w:cs="Arial"/>
          <w:color w:val="000000"/>
          <w:sz w:val="21"/>
          <w:szCs w:val="21"/>
          <w:bdr w:val="none" w:sz="0" w:space="0" w:color="auto" w:frame="1"/>
          <w:lang w:eastAsia="ru-RU"/>
        </w:rPr>
        <w:t>   информации   о книгах;</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активное использование речевых сре</w:t>
      </w:r>
      <w:proofErr w:type="gramStart"/>
      <w:r w:rsidRPr="00274E3D">
        <w:rPr>
          <w:rFonts w:ascii="inherit" w:eastAsia="Times New Roman" w:hAnsi="inherit" w:cs="Arial"/>
          <w:color w:val="000000"/>
          <w:sz w:val="21"/>
          <w:szCs w:val="21"/>
          <w:bdr w:val="none" w:sz="0" w:space="0" w:color="auto" w:frame="1"/>
          <w:lang w:eastAsia="ru-RU"/>
        </w:rPr>
        <w:t>дств дл</w:t>
      </w:r>
      <w:proofErr w:type="gramEnd"/>
      <w:r w:rsidRPr="00274E3D">
        <w:rPr>
          <w:rFonts w:ascii="inherit" w:eastAsia="Times New Roman" w:hAnsi="inherit" w:cs="Arial"/>
          <w:color w:val="000000"/>
          <w:sz w:val="21"/>
          <w:szCs w:val="21"/>
          <w:bdr w:val="none" w:sz="0" w:space="0" w:color="auto" w:frame="1"/>
          <w:lang w:eastAsia="ru-RU"/>
        </w:rPr>
        <w:t>я решения коммуникативных   и   познавательных задач;</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proofErr w:type="gramStart"/>
      <w:r w:rsidRPr="00274E3D">
        <w:rPr>
          <w:rFonts w:ascii="inherit" w:eastAsia="Times New Roman" w:hAnsi="inherit" w:cs="Arial"/>
          <w:color w:val="000000"/>
          <w:sz w:val="21"/>
          <w:szCs w:val="21"/>
          <w:bdr w:val="none" w:sz="0" w:space="0" w:color="auto" w:frame="1"/>
          <w:lang w:eastAsia="ru-RU"/>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 оценку   событий;</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формирование умения договариваться о распределении ролей в совместной деятельности, определение общей цели и путей её достижения, осмысливать собственное поведение и поведение окружающих;</w:t>
      </w:r>
    </w:p>
    <w:p w:rsidR="00274E3D" w:rsidRPr="00274E3D" w:rsidRDefault="00274E3D" w:rsidP="00274E3D">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готовность конструктивно разрешать конфликты посредством учёта интересов сторон и сотрудничества.</w:t>
      </w:r>
    </w:p>
    <w:p w:rsidR="00274E3D" w:rsidRPr="00274E3D" w:rsidRDefault="00274E3D" w:rsidP="00274E3D">
      <w:pPr>
        <w:spacing w:before="100" w:beforeAutospacing="1" w:after="100" w:afterAutospacing="1" w:line="331" w:lineRule="atLeast"/>
        <w:rPr>
          <w:rFonts w:ascii="inherit" w:eastAsia="Times New Roman" w:hAnsi="inherit" w:cs="Arial"/>
          <w:color w:val="01314B"/>
          <w:sz w:val="21"/>
          <w:szCs w:val="21"/>
          <w:lang w:eastAsia="ru-RU"/>
        </w:rPr>
      </w:pPr>
      <w:r w:rsidRPr="00274E3D">
        <w:rPr>
          <w:rFonts w:ascii="inherit" w:eastAsia="Times New Roman" w:hAnsi="inherit" w:cs="Arial"/>
          <w:color w:val="000080"/>
          <w:sz w:val="21"/>
          <w:szCs w:val="21"/>
          <w:bdr w:val="none" w:sz="0" w:space="0" w:color="auto" w:frame="1"/>
          <w:lang w:eastAsia="ru-RU"/>
        </w:rPr>
        <w:t>ПРЕДМЕТНЫЕ РЕЗУЛЬТАТЫ</w:t>
      </w:r>
    </w:p>
    <w:p w:rsidR="00274E3D" w:rsidRPr="00274E3D" w:rsidRDefault="00274E3D" w:rsidP="00274E3D">
      <w:pPr>
        <w:numPr>
          <w:ilvl w:val="0"/>
          <w:numId w:val="7"/>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274E3D" w:rsidRPr="00274E3D" w:rsidRDefault="00274E3D" w:rsidP="00274E3D">
      <w:pPr>
        <w:numPr>
          <w:ilvl w:val="0"/>
          <w:numId w:val="7"/>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выработка потребности   в   систематическом чтении;</w:t>
      </w:r>
    </w:p>
    <w:p w:rsidR="00274E3D" w:rsidRPr="00274E3D" w:rsidRDefault="00274E3D" w:rsidP="00274E3D">
      <w:pPr>
        <w:numPr>
          <w:ilvl w:val="0"/>
          <w:numId w:val="7"/>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74E3D" w:rsidRPr="00274E3D" w:rsidRDefault="00274E3D" w:rsidP="00274E3D">
      <w:pPr>
        <w:numPr>
          <w:ilvl w:val="0"/>
          <w:numId w:val="7"/>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lastRenderedPageBreak/>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4E3D" w:rsidRPr="00274E3D" w:rsidRDefault="00274E3D" w:rsidP="00274E3D">
      <w:pPr>
        <w:numPr>
          <w:ilvl w:val="0"/>
          <w:numId w:val="7"/>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274E3D" w:rsidRPr="00274E3D" w:rsidRDefault="00274E3D" w:rsidP="00274E3D">
      <w:pPr>
        <w:numPr>
          <w:ilvl w:val="0"/>
          <w:numId w:val="7"/>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74E3D" w:rsidRPr="00274E3D" w:rsidRDefault="00274E3D" w:rsidP="00274E3D">
      <w:pPr>
        <w:numPr>
          <w:ilvl w:val="0"/>
          <w:numId w:val="7"/>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74E3D" w:rsidRPr="00274E3D" w:rsidRDefault="00274E3D" w:rsidP="00274E3D">
      <w:pPr>
        <w:numPr>
          <w:ilvl w:val="0"/>
          <w:numId w:val="7"/>
        </w:numPr>
        <w:spacing w:before="100" w:beforeAutospacing="1" w:after="100" w:afterAutospacing="1" w:line="331" w:lineRule="atLeast"/>
        <w:ind w:left="0"/>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личного   опыта.</w:t>
      </w:r>
    </w:p>
    <w:p w:rsidR="00274E3D" w:rsidRPr="00274E3D" w:rsidRDefault="00274E3D" w:rsidP="00274E3D">
      <w:pPr>
        <w:spacing w:before="100" w:beforeAutospacing="1" w:after="100" w:afterAutospacing="1" w:line="331" w:lineRule="atLeast"/>
        <w:rPr>
          <w:rFonts w:ascii="inherit" w:eastAsia="Times New Roman" w:hAnsi="inherit" w:cs="Arial"/>
          <w:color w:val="01314B"/>
          <w:sz w:val="21"/>
          <w:szCs w:val="21"/>
          <w:lang w:eastAsia="ru-RU"/>
        </w:rPr>
      </w:pPr>
      <w:r w:rsidRPr="00274E3D">
        <w:rPr>
          <w:rFonts w:ascii="inherit" w:eastAsia="Times New Roman" w:hAnsi="inherit" w:cs="Arial"/>
          <w:color w:val="000080"/>
          <w:sz w:val="21"/>
          <w:szCs w:val="21"/>
          <w:bdr w:val="none" w:sz="0" w:space="0" w:color="auto" w:frame="1"/>
          <w:lang w:eastAsia="ru-RU"/>
        </w:rPr>
        <w:t>ФОРМЫ ТЕКУЩЕГО КОНТРОЛЯ И ПРОМЕЖУТОЧНОЙ АТТЕСТАЦИИ</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Оценка достижения предметных результатов ведётся как в ходе текущего и промежу</w:t>
      </w:r>
      <w:r w:rsidRPr="00274E3D">
        <w:rPr>
          <w:rFonts w:ascii="inherit" w:eastAsia="Times New Roman" w:hAnsi="inherit" w:cs="Arial"/>
          <w:color w:val="000000"/>
          <w:sz w:val="21"/>
          <w:szCs w:val="21"/>
          <w:bdr w:val="none" w:sz="0" w:space="0" w:color="auto" w:frame="1"/>
          <w:lang w:eastAsia="ru-RU"/>
        </w:rPr>
        <w:softHyphen/>
        <w:t>точного оценивания, так и в ходе выполнения итоговых проверочных работ. При этом итого</w:t>
      </w:r>
      <w:r w:rsidRPr="00274E3D">
        <w:rPr>
          <w:rFonts w:ascii="inherit" w:eastAsia="Times New Roman" w:hAnsi="inherit" w:cs="Arial"/>
          <w:color w:val="000000"/>
          <w:sz w:val="21"/>
          <w:szCs w:val="21"/>
          <w:bdr w:val="none" w:sz="0" w:space="0" w:color="auto" w:frame="1"/>
          <w:lang w:eastAsia="ru-RU"/>
        </w:rPr>
        <w:softHyphen/>
        <w:t xml:space="preserve">вая оценка ограничивается контролем успешности освоения действий, выполняемых </w:t>
      </w:r>
      <w:proofErr w:type="gramStart"/>
      <w:r w:rsidRPr="00274E3D">
        <w:rPr>
          <w:rFonts w:ascii="inherit" w:eastAsia="Times New Roman" w:hAnsi="inherit" w:cs="Arial"/>
          <w:color w:val="000000"/>
          <w:sz w:val="21"/>
          <w:szCs w:val="21"/>
          <w:bdr w:val="none" w:sz="0" w:space="0" w:color="auto" w:frame="1"/>
          <w:lang w:eastAsia="ru-RU"/>
        </w:rPr>
        <w:t>обучающимися</w:t>
      </w:r>
      <w:proofErr w:type="gramEnd"/>
      <w:r w:rsidRPr="00274E3D">
        <w:rPr>
          <w:rFonts w:ascii="inherit" w:eastAsia="Times New Roman" w:hAnsi="inherit" w:cs="Arial"/>
          <w:color w:val="000000"/>
          <w:sz w:val="21"/>
          <w:szCs w:val="21"/>
          <w:bdr w:val="none" w:sz="0" w:space="0" w:color="auto" w:frame="1"/>
          <w:lang w:eastAsia="ru-RU"/>
        </w:rPr>
        <w:t xml:space="preserve">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proofErr w:type="gramStart"/>
      <w:r w:rsidRPr="00274E3D">
        <w:rPr>
          <w:rFonts w:ascii="inherit" w:eastAsia="Times New Roman" w:hAnsi="inherit" w:cs="Arial"/>
          <w:b/>
          <w:bCs/>
          <w:color w:val="000000"/>
          <w:sz w:val="21"/>
          <w:szCs w:val="21"/>
          <w:bdr w:val="none" w:sz="0" w:space="0" w:color="auto" w:frame="1"/>
          <w:lang w:eastAsia="ru-RU"/>
        </w:rPr>
        <w:t>Предварительный</w:t>
      </w:r>
      <w:proofErr w:type="gramEnd"/>
      <w:r w:rsidRPr="00274E3D">
        <w:rPr>
          <w:rFonts w:ascii="inherit" w:eastAsia="Times New Roman" w:hAnsi="inherit" w:cs="Arial"/>
          <w:b/>
          <w:bCs/>
          <w:color w:val="000000"/>
          <w:sz w:val="21"/>
          <w:szCs w:val="21"/>
          <w:bdr w:val="none" w:sz="0" w:space="0" w:color="auto" w:frame="1"/>
          <w:lang w:eastAsia="ru-RU"/>
        </w:rPr>
        <w:t xml:space="preserve"> (диагностический):</w:t>
      </w:r>
      <w:r w:rsidRPr="00274E3D">
        <w:rPr>
          <w:rFonts w:ascii="inherit" w:eastAsia="Times New Roman" w:hAnsi="inherit" w:cs="Arial"/>
          <w:color w:val="000000"/>
          <w:sz w:val="21"/>
          <w:szCs w:val="21"/>
          <w:bdr w:val="none" w:sz="0" w:space="0" w:color="auto" w:frame="1"/>
          <w:lang w:eastAsia="ru-RU"/>
        </w:rPr>
        <w:t> проводят в начале учебного года,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w:t>
      </w:r>
      <w:proofErr w:type="gramStart"/>
      <w:r w:rsidRPr="00274E3D">
        <w:rPr>
          <w:rFonts w:ascii="inherit" w:eastAsia="Times New Roman" w:hAnsi="inherit" w:cs="Arial"/>
          <w:color w:val="000000"/>
          <w:sz w:val="21"/>
          <w:szCs w:val="21"/>
          <w:bdr w:val="none" w:sz="0" w:space="0" w:color="auto" w:frame="1"/>
          <w:lang w:eastAsia="ru-RU"/>
        </w:rPr>
        <w:t>и-</w:t>
      </w:r>
      <w:proofErr w:type="gramEnd"/>
      <w:r w:rsidRPr="00274E3D">
        <w:rPr>
          <w:rFonts w:ascii="inherit" w:eastAsia="Times New Roman" w:hAnsi="inherit" w:cs="Arial"/>
          <w:color w:val="000000"/>
          <w:sz w:val="21"/>
          <w:szCs w:val="21"/>
          <w:bdr w:val="none" w:sz="0" w:space="0" w:color="auto" w:frame="1"/>
          <w:lang w:eastAsia="ru-RU"/>
        </w:rPr>
        <w:t xml:space="preserve"> и </w:t>
      </w:r>
      <w:proofErr w:type="spellStart"/>
      <w:r w:rsidRPr="00274E3D">
        <w:rPr>
          <w:rFonts w:ascii="inherit" w:eastAsia="Times New Roman" w:hAnsi="inherit" w:cs="Arial"/>
          <w:color w:val="000000"/>
          <w:sz w:val="21"/>
          <w:szCs w:val="21"/>
          <w:bdr w:val="none" w:sz="0" w:space="0" w:color="auto" w:frame="1"/>
          <w:lang w:eastAsia="ru-RU"/>
        </w:rPr>
        <w:t>межтемные</w:t>
      </w:r>
      <w:proofErr w:type="spellEnd"/>
      <w:r w:rsidRPr="00274E3D">
        <w:rPr>
          <w:rFonts w:ascii="inherit" w:eastAsia="Times New Roman" w:hAnsi="inherit" w:cs="Arial"/>
          <w:color w:val="000000"/>
          <w:sz w:val="21"/>
          <w:szCs w:val="21"/>
          <w:bdr w:val="none" w:sz="0" w:space="0" w:color="auto" w:frame="1"/>
          <w:lang w:eastAsia="ru-RU"/>
        </w:rPr>
        <w:t xml:space="preserve"> связи, актуализирует знания, которые ранее не были востребованы.</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b/>
          <w:bCs/>
          <w:color w:val="000000"/>
          <w:sz w:val="21"/>
          <w:szCs w:val="21"/>
          <w:bdr w:val="none" w:sz="0" w:space="0" w:color="auto" w:frame="1"/>
          <w:lang w:eastAsia="ru-RU"/>
        </w:rPr>
        <w:t>Текущий контроль </w:t>
      </w:r>
      <w:r w:rsidRPr="00274E3D">
        <w:rPr>
          <w:rFonts w:ascii="inherit" w:eastAsia="Times New Roman" w:hAnsi="inherit" w:cs="Arial"/>
          <w:color w:val="000000"/>
          <w:sz w:val="21"/>
          <w:szCs w:val="21"/>
          <w:bdr w:val="none" w:sz="0" w:space="0" w:color="auto" w:frame="1"/>
          <w:lang w:eastAsia="ru-RU"/>
        </w:rPr>
        <w:t>по литературному чтению осуществляется в письменной и устной форме. Работы для текущего контроля состоят из не</w:t>
      </w:r>
      <w:r w:rsidRPr="00274E3D">
        <w:rPr>
          <w:rFonts w:ascii="inherit" w:eastAsia="Times New Roman" w:hAnsi="inherit" w:cs="Arial"/>
          <w:color w:val="000000"/>
          <w:sz w:val="21"/>
          <w:szCs w:val="21"/>
          <w:bdr w:val="none" w:sz="0" w:space="0" w:color="auto" w:frame="1"/>
          <w:lang w:eastAsia="ru-RU"/>
        </w:rPr>
        <w:softHyphen/>
        <w:t>скольких однотипных заданий, с помощью которых осуществляется всесторонняя проверка только одного определенного умения.</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b/>
          <w:bCs/>
          <w:color w:val="01314B"/>
          <w:sz w:val="21"/>
          <w:szCs w:val="21"/>
          <w:bdr w:val="none" w:sz="0" w:space="0" w:color="auto" w:frame="1"/>
          <w:lang w:eastAsia="ru-RU"/>
        </w:rPr>
        <w:t>Тематический контроль </w:t>
      </w:r>
      <w:r w:rsidRPr="00274E3D">
        <w:rPr>
          <w:rFonts w:ascii="inherit" w:eastAsia="Times New Roman" w:hAnsi="inherit" w:cs="Arial"/>
          <w:color w:val="000000"/>
          <w:sz w:val="21"/>
          <w:szCs w:val="21"/>
          <w:bdr w:val="none" w:sz="0" w:space="0" w:color="auto" w:frame="1"/>
          <w:lang w:eastAsia="ru-RU"/>
        </w:rPr>
        <w:t>по литературному чтению проводится в устной форме. Для те</w:t>
      </w:r>
      <w:r w:rsidRPr="00274E3D">
        <w:rPr>
          <w:rFonts w:ascii="inherit" w:eastAsia="Times New Roman" w:hAnsi="inherit" w:cs="Arial"/>
          <w:color w:val="000000"/>
          <w:sz w:val="21"/>
          <w:szCs w:val="21"/>
          <w:bdr w:val="none" w:sz="0" w:space="0" w:color="auto" w:frame="1"/>
          <w:lang w:eastAsia="ru-RU"/>
        </w:rPr>
        <w:softHyphen/>
        <w:t>матических проверок выбираются узловые вопросы программы.</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Тематический контроль начинается на повторительно-обобщающих уроках. Его цель – обобщение и систематизация учебного материала всей темы.</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lastRenderedPageBreak/>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b/>
          <w:bCs/>
          <w:color w:val="01314B"/>
          <w:sz w:val="21"/>
          <w:szCs w:val="21"/>
          <w:bdr w:val="none" w:sz="0" w:space="0" w:color="auto" w:frame="1"/>
          <w:lang w:eastAsia="ru-RU"/>
        </w:rPr>
        <w:t>Итоговый</w:t>
      </w:r>
      <w:r w:rsidRPr="00274E3D">
        <w:rPr>
          <w:rFonts w:ascii="inherit" w:eastAsia="Times New Roman" w:hAnsi="inherit" w:cs="Arial"/>
          <w:i/>
          <w:iCs/>
          <w:color w:val="01314B"/>
          <w:sz w:val="21"/>
          <w:szCs w:val="21"/>
          <w:bdr w:val="none" w:sz="0" w:space="0" w:color="auto" w:frame="1"/>
          <w:lang w:eastAsia="ru-RU"/>
        </w:rPr>
        <w:t>: </w:t>
      </w:r>
      <w:r w:rsidRPr="00274E3D">
        <w:rPr>
          <w:rFonts w:ascii="inherit" w:eastAsia="Times New Roman" w:hAnsi="inherit" w:cs="Arial"/>
          <w:color w:val="000000"/>
          <w:sz w:val="21"/>
          <w:szCs w:val="21"/>
          <w:bdr w:val="none" w:sz="0" w:space="0" w:color="auto" w:frame="1"/>
          <w:lang w:eastAsia="ru-RU"/>
        </w:rPr>
        <w:t>призван констатировать наличие и оценить результаты обучения за достаточно большой промежуток учебного времени – полугодие, год.  </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color w:val="000000"/>
          <w:sz w:val="21"/>
          <w:szCs w:val="21"/>
          <w:bdr w:val="none" w:sz="0" w:space="0" w:color="auto" w:frame="1"/>
          <w:lang w:eastAsia="ru-RU"/>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i/>
          <w:iCs/>
          <w:color w:val="01314B"/>
          <w:sz w:val="21"/>
          <w:szCs w:val="21"/>
          <w:bdr w:val="none" w:sz="0" w:space="0" w:color="auto" w:frame="1"/>
          <w:lang w:eastAsia="ru-RU"/>
        </w:rPr>
        <w:t>Устно:</w:t>
      </w:r>
      <w:r w:rsidRPr="00274E3D">
        <w:rPr>
          <w:rFonts w:ascii="inherit" w:eastAsia="Times New Roman" w:hAnsi="inherit" w:cs="Arial"/>
          <w:color w:val="01314B"/>
          <w:sz w:val="21"/>
          <w:szCs w:val="21"/>
          <w:lang w:eastAsia="ru-RU"/>
        </w:rPr>
        <w:t> </w:t>
      </w:r>
      <w:r w:rsidRPr="00274E3D">
        <w:rPr>
          <w:rFonts w:ascii="inherit" w:eastAsia="Times New Roman" w:hAnsi="inherit" w:cs="Arial"/>
          <w:color w:val="000000"/>
          <w:sz w:val="21"/>
          <w:szCs w:val="21"/>
          <w:bdr w:val="none" w:sz="0" w:space="0" w:color="auto" w:frame="1"/>
          <w:lang w:eastAsia="ru-RU"/>
        </w:rPr>
        <w:t>осознанное, творческое чтение художественных произведений разных жанров, выразительное чтение художественного текста, различные виды пересказа (подробный, краткий, выборочный, с элементами комментария, с творческим заданием), ответы на вопросы, раскрывающие знание и понимание текста произведения, заучивание наизусть стихотворных и прозаических текстов, анализ и интерпретация произведения, составление планов и написание отзывов о произведениях.</w:t>
      </w:r>
    </w:p>
    <w:p w:rsidR="00274E3D" w:rsidRPr="00274E3D" w:rsidRDefault="00274E3D" w:rsidP="00274E3D">
      <w:pPr>
        <w:spacing w:before="100" w:beforeAutospacing="1" w:after="100" w:afterAutospacing="1" w:line="331" w:lineRule="atLeast"/>
        <w:jc w:val="both"/>
        <w:rPr>
          <w:rFonts w:ascii="inherit" w:eastAsia="Times New Roman" w:hAnsi="inherit" w:cs="Arial"/>
          <w:color w:val="01314B"/>
          <w:sz w:val="21"/>
          <w:szCs w:val="21"/>
          <w:lang w:eastAsia="ru-RU"/>
        </w:rPr>
      </w:pPr>
      <w:r w:rsidRPr="00274E3D">
        <w:rPr>
          <w:rFonts w:ascii="inherit" w:eastAsia="Times New Roman" w:hAnsi="inherit" w:cs="Arial"/>
          <w:i/>
          <w:iCs/>
          <w:color w:val="01314B"/>
          <w:sz w:val="21"/>
          <w:szCs w:val="21"/>
          <w:bdr w:val="none" w:sz="0" w:space="0" w:color="auto" w:frame="1"/>
          <w:lang w:eastAsia="ru-RU"/>
        </w:rPr>
        <w:t>Письменно</w:t>
      </w:r>
      <w:r w:rsidRPr="00274E3D">
        <w:rPr>
          <w:rFonts w:ascii="inherit" w:eastAsia="Times New Roman" w:hAnsi="inherit" w:cs="Arial"/>
          <w:color w:val="01314B"/>
          <w:sz w:val="21"/>
          <w:szCs w:val="21"/>
          <w:lang w:eastAsia="ru-RU"/>
        </w:rPr>
        <w:t>: </w:t>
      </w:r>
      <w:r w:rsidRPr="00274E3D">
        <w:rPr>
          <w:rFonts w:ascii="inherit" w:eastAsia="Times New Roman" w:hAnsi="inherit" w:cs="Arial"/>
          <w:color w:val="000000"/>
          <w:sz w:val="21"/>
          <w:szCs w:val="21"/>
          <w:bdr w:val="none" w:sz="0" w:space="0" w:color="auto" w:frame="1"/>
          <w:lang w:eastAsia="ru-RU"/>
        </w:rPr>
        <w:t>создание рассказа-характеристики одного из героев или группы героев (групповая характеристика), двух героев (сравнительная характеристика). Создание небольшого отзыва на самостоятельно прочитанную книгу, картину, художественное чтение, фильм, спектакль. Создание плана будущего сочинения, доклада (простого и сложного). Создание оригинального произведения (поучения, наставления, сказки, былины, частушки, рассказа, стихотворения).</w:t>
      </w:r>
    </w:p>
    <w:p w:rsidR="00092CD2" w:rsidRDefault="003B4F49"/>
    <w:sectPr w:rsidR="00092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34E"/>
    <w:multiLevelType w:val="multilevel"/>
    <w:tmpl w:val="8F36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E82F9A"/>
    <w:multiLevelType w:val="multilevel"/>
    <w:tmpl w:val="AD26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723C37"/>
    <w:multiLevelType w:val="multilevel"/>
    <w:tmpl w:val="9BD2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486D0C"/>
    <w:multiLevelType w:val="multilevel"/>
    <w:tmpl w:val="63FE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870C78"/>
    <w:multiLevelType w:val="multilevel"/>
    <w:tmpl w:val="2AFA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22628F"/>
    <w:multiLevelType w:val="multilevel"/>
    <w:tmpl w:val="CC88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67267B"/>
    <w:multiLevelType w:val="multilevel"/>
    <w:tmpl w:val="0F1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AB22A6"/>
    <w:multiLevelType w:val="multilevel"/>
    <w:tmpl w:val="C8EC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431462"/>
    <w:multiLevelType w:val="multilevel"/>
    <w:tmpl w:val="4F2E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CB57F1"/>
    <w:multiLevelType w:val="multilevel"/>
    <w:tmpl w:val="078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BE7D51"/>
    <w:multiLevelType w:val="multilevel"/>
    <w:tmpl w:val="A172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2"/>
  </w:num>
  <w:num w:numId="4">
    <w:abstractNumId w:val="7"/>
  </w:num>
  <w:num w:numId="5">
    <w:abstractNumId w:val="4"/>
  </w:num>
  <w:num w:numId="6">
    <w:abstractNumId w:val="6"/>
  </w:num>
  <w:num w:numId="7">
    <w:abstractNumId w:val="1"/>
  </w:num>
  <w:num w:numId="8">
    <w:abstractNumId w:val="5"/>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3D"/>
    <w:rsid w:val="00274E3D"/>
    <w:rsid w:val="003B4F49"/>
    <w:rsid w:val="004754B3"/>
    <w:rsid w:val="00617E14"/>
    <w:rsid w:val="0067274C"/>
    <w:rsid w:val="00BF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8471">
      <w:bodyDiv w:val="1"/>
      <w:marLeft w:val="0"/>
      <w:marRight w:val="0"/>
      <w:marTop w:val="0"/>
      <w:marBottom w:val="0"/>
      <w:divBdr>
        <w:top w:val="none" w:sz="0" w:space="0" w:color="auto"/>
        <w:left w:val="none" w:sz="0" w:space="0" w:color="auto"/>
        <w:bottom w:val="none" w:sz="0" w:space="0" w:color="auto"/>
        <w:right w:val="none" w:sz="0" w:space="0" w:color="auto"/>
      </w:divBdr>
      <w:divsChild>
        <w:div w:id="172663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1868</Words>
  <Characters>10652</Characters>
  <Application>Microsoft Office Word</Application>
  <DocSecurity>0</DocSecurity>
  <Lines>88</Lines>
  <Paragraphs>24</Paragraphs>
  <ScaleCrop>false</ScaleCrop>
  <Company>школа 34</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8</cp:revision>
  <dcterms:created xsi:type="dcterms:W3CDTF">2019-10-22T13:15:00Z</dcterms:created>
  <dcterms:modified xsi:type="dcterms:W3CDTF">2019-10-29T07:06:00Z</dcterms:modified>
</cp:coreProperties>
</file>