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1C" w:rsidRPr="006D761C" w:rsidRDefault="006D761C" w:rsidP="006D761C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6D761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</w:t>
      </w:r>
      <w:proofErr w:type="spellStart"/>
      <w:r w:rsidRPr="006D761C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Рособрнадзор</w:t>
      </w:r>
      <w:proofErr w:type="spellEnd"/>
      <w:r w:rsidRPr="006D761C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начинает публикацию </w:t>
      </w:r>
      <w:proofErr w:type="spellStart"/>
      <w:r w:rsidRPr="006D761C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видеорекомендаций</w:t>
      </w:r>
      <w:proofErr w:type="spellEnd"/>
      <w:r w:rsidRPr="006D761C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по подготовке к ЕГЭ-2019</w:t>
      </w:r>
    </w:p>
    <w:bookmarkEnd w:id="0"/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Федеральная служба по надзору в сфере образования и науки начинает публикацию ежегодных </w:t>
      </w:r>
      <w:proofErr w:type="spell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видеоконсультаций</w:t>
      </w:r>
      <w:proofErr w:type="spellEnd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 с участием специалистов Федерального института педагогических измерений (ФИПИ) по подготовке к единым государственным экзаменам. В этом году серию </w:t>
      </w:r>
      <w:proofErr w:type="spell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видеолекций</w:t>
      </w:r>
      <w:proofErr w:type="spellEnd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 открывают рекомендации, как подготовиться к ЕГЭ по русскому языку.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  <w:t> 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Русский язык - самый массовый и один из двух обязательных экзаменов, статистика выполнения работ по которому показывает стабильные результаты на протяжении нескольких лет. Однако часто участники ЕГЭ сталкиваются с трудностями при выполнении отдельных заданий. Поэтому основная задача рекомендаций - помочь разобраться выпускникам, дать советы и разъяснения, как следует решать задания различных уровней сложности.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  <w:t> 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видеоконсультации</w:t>
      </w:r>
      <w:proofErr w:type="spellEnd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 по подготовке к ЕГЭ по русскому языку эксперты подробно рассказывают про алгоритмы выполнения заданий базового уровня сложности, правописание приставок и суффиксов в различных частях речи, использование средств связи в тексте, а также разбирают критерии оценивания и параметры </w:t>
      </w:r>
      <w:proofErr w:type="gram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проверки выполнения заданий повышенного уровня сложности</w:t>
      </w:r>
      <w:proofErr w:type="gramEnd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  <w:t> 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По словам руководителя Федеральной комиссии по разработке контрольных измерительных материалов по русскому языку Ирины </w:t>
      </w:r>
      <w:proofErr w:type="spell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Цыбулько</w:t>
      </w:r>
      <w:proofErr w:type="spellEnd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, для успешного выполнения 27 задания - сочинение по прочитанному тексту - участнику экзамена необходимо быть готовым к тому, что надо прочитать материал несколько раз, периодически возвращаясь к отдельным фрагментам текста. «Будьте предельно внимательными, обращайте внимание на сильные позиции </w:t>
      </w:r>
      <w:proofErr w:type="gram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текста</w:t>
      </w:r>
      <w:proofErr w:type="gramEnd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 выделенные курсивом или жирным шрифтом, а при написании сочинения будьте логичны и последовательны. Используйте свой читательский опыт, для того, чтобы понять тот текст, по которому вы пишете сочинение», - советует она.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  <w:t> 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 рекомендует просмотр </w:t>
      </w:r>
      <w:proofErr w:type="spell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видеоконсультаций</w:t>
      </w:r>
      <w:proofErr w:type="spellEnd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 как для самостоятельного изучения, так и для использования на подготовительных занятиях, поскольку в видеоматериалы включен разбор методических рекомендаций для учителей, подготовленный специалистами ФИПИ по итогам </w:t>
      </w:r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проведенного анализа результатов ЕГЭ прошлого года. Краткие обзоры методических рекомендаций по обществознанию, истории, биологии, русскому языку, математике, иностранным языкам, информатике, литературе, физике и химии размещены на сайте ведомства.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  <w:t> 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До начала досрочного периода ЕГЭ-2019 на </w:t>
      </w:r>
      <w:hyperlink r:id="rId5" w:tgtFrame="_blank" w:history="1">
        <w:r w:rsidRPr="006D761C">
          <w:rPr>
            <w:rFonts w:ascii="Book Antiqua" w:eastAsia="Times New Roman" w:hAnsi="Book Antiqua" w:cs="Calibri"/>
            <w:color w:val="565187"/>
            <w:sz w:val="24"/>
            <w:szCs w:val="24"/>
            <w:shd w:val="clear" w:color="auto" w:fill="FFFFFF"/>
            <w:lang w:eastAsia="ru-RU"/>
          </w:rPr>
          <w:t xml:space="preserve">официальном </w:t>
        </w:r>
        <w:proofErr w:type="spellStart"/>
        <w:r w:rsidRPr="006D761C">
          <w:rPr>
            <w:rFonts w:ascii="Book Antiqua" w:eastAsia="Times New Roman" w:hAnsi="Book Antiqua" w:cs="Calibri"/>
            <w:color w:val="565187"/>
            <w:sz w:val="24"/>
            <w:szCs w:val="24"/>
            <w:shd w:val="clear" w:color="auto" w:fill="FFFFFF"/>
            <w:lang w:eastAsia="ru-RU"/>
          </w:rPr>
          <w:t>Youtube</w:t>
        </w:r>
        <w:proofErr w:type="spellEnd"/>
        <w:r w:rsidRPr="006D761C">
          <w:rPr>
            <w:rFonts w:ascii="Book Antiqua" w:eastAsia="Times New Roman" w:hAnsi="Book Antiqua" w:cs="Calibri"/>
            <w:color w:val="565187"/>
            <w:sz w:val="24"/>
            <w:szCs w:val="24"/>
            <w:shd w:val="clear" w:color="auto" w:fill="FFFFFF"/>
            <w:lang w:eastAsia="ru-RU"/>
          </w:rPr>
          <w:t xml:space="preserve">-канале </w:t>
        </w:r>
        <w:proofErr w:type="spellStart"/>
        <w:r w:rsidRPr="006D761C">
          <w:rPr>
            <w:rFonts w:ascii="Book Antiqua" w:eastAsia="Times New Roman" w:hAnsi="Book Antiqua" w:cs="Calibri"/>
            <w:color w:val="565187"/>
            <w:sz w:val="24"/>
            <w:szCs w:val="24"/>
            <w:shd w:val="clear" w:color="auto" w:fill="FFFFFF"/>
            <w:lang w:eastAsia="ru-RU"/>
          </w:rPr>
          <w:t>Рособрнадзора</w:t>
        </w:r>
        <w:proofErr w:type="spellEnd"/>
      </w:hyperlink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 будет опубликовано 12 </w:t>
      </w:r>
      <w:proofErr w:type="spellStart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видеоконсультаций</w:t>
      </w:r>
      <w:proofErr w:type="spellEnd"/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 xml:space="preserve"> по всем предметам, включая отдельный видеоролик по добавленному в этом году в перечень экзаменов китайскому языку.</w:t>
      </w:r>
      <w:proofErr w:type="gramEnd"/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  <w:t> </w:t>
      </w:r>
    </w:p>
    <w:p w:rsidR="006D761C" w:rsidRPr="006D761C" w:rsidRDefault="006D761C" w:rsidP="006D761C">
      <w:pPr>
        <w:shd w:val="clear" w:color="auto" w:fill="FFFFFF"/>
        <w:spacing w:after="0" w:line="405" w:lineRule="atLeast"/>
        <w:rPr>
          <w:rFonts w:ascii="Calibri" w:eastAsia="Times New Roman" w:hAnsi="Calibri" w:cs="Calibri"/>
          <w:color w:val="000000"/>
          <w:lang w:eastAsia="ru-RU"/>
        </w:rPr>
      </w:pPr>
      <w:r w:rsidRPr="006D761C">
        <w:rPr>
          <w:rFonts w:ascii="Book Antiqua" w:eastAsia="Times New Roman" w:hAnsi="Book Antiqua" w:cs="Calibri"/>
          <w:color w:val="000000"/>
          <w:sz w:val="24"/>
          <w:szCs w:val="24"/>
          <w:shd w:val="clear" w:color="auto" w:fill="FFFFFF"/>
          <w:lang w:eastAsia="ru-RU"/>
        </w:rPr>
        <w:t>Успехов на ЕГЭ!</w:t>
      </w:r>
    </w:p>
    <w:p w:rsidR="006D761C" w:rsidRPr="006D761C" w:rsidRDefault="006D761C" w:rsidP="006D761C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61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Релиз на сайте - </w:t>
      </w:r>
      <w:hyperlink r:id="rId6" w:tgtFrame="_blank" w:history="1">
        <w:r w:rsidRPr="006D761C">
          <w:rPr>
            <w:rFonts w:ascii="Book Antiqua" w:eastAsia="Times New Roman" w:hAnsi="Book Antiqua" w:cs="Arial"/>
            <w:color w:val="990099"/>
            <w:sz w:val="24"/>
            <w:szCs w:val="24"/>
            <w:u w:val="single"/>
            <w:lang w:eastAsia="ru-RU"/>
          </w:rPr>
          <w:t>http://www.obrnadzor.gov.ru/ru/press_center/news/index.php?id_4=7007</w:t>
        </w:r>
      </w:hyperlink>
    </w:p>
    <w:p w:rsidR="006D761C" w:rsidRPr="006D761C" w:rsidRDefault="006D761C" w:rsidP="006D761C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61C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 Ролик на канале - </w:t>
      </w:r>
      <w:hyperlink r:id="rId7" w:tgtFrame="_blank" w:history="1">
        <w:r w:rsidRPr="006D761C">
          <w:rPr>
            <w:rFonts w:ascii="Book Antiqua" w:eastAsia="Times New Roman" w:hAnsi="Book Antiqua" w:cs="Arial"/>
            <w:color w:val="990099"/>
            <w:sz w:val="24"/>
            <w:szCs w:val="24"/>
            <w:u w:val="single"/>
            <w:lang w:eastAsia="ru-RU"/>
          </w:rPr>
          <w:t>https://www.youtube.com/watch?v=YBrOFcdZOfI</w:t>
        </w:r>
      </w:hyperlink>
    </w:p>
    <w:p w:rsidR="007D5EC3" w:rsidRDefault="006D761C"/>
    <w:sectPr w:rsidR="007D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C"/>
    <w:rsid w:val="006D761C"/>
    <w:rsid w:val="00831C68"/>
    <w:rsid w:val="009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BrOFcdZO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ru/press_center/news/index.php?id_4=7007" TargetMode="External"/><Relationship Id="rId5" Type="http://schemas.openxmlformats.org/officeDocument/2006/relationships/hyperlink" Target="https://www.youtube.com/playlist?list=PLr3fDr4EMQM4SrjYzQyXOMGt3334FdBdo&amp;disable_polymer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Company>школа 34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2019-02-08T10:18:00Z</dcterms:created>
  <dcterms:modified xsi:type="dcterms:W3CDTF">2019-02-08T10:19:00Z</dcterms:modified>
</cp:coreProperties>
</file>