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0C" w:rsidRDefault="00BB120C" w:rsidP="00BB1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20363" w:rsidRPr="007C22C8" w:rsidRDefault="00D20363" w:rsidP="00D20363">
      <w:pPr>
        <w:pStyle w:val="1"/>
        <w:numPr>
          <w:ilvl w:val="0"/>
          <w:numId w:val="0"/>
        </w:numPr>
        <w:ind w:firstLine="709"/>
        <w:jc w:val="both"/>
        <w:rPr>
          <w:rFonts w:cs="Times New Roman"/>
          <w:b w:val="0"/>
          <w:bCs w:val="0"/>
          <w:sz w:val="28"/>
          <w:szCs w:val="28"/>
        </w:rPr>
      </w:pPr>
      <w:r w:rsidRPr="007C22C8">
        <w:rPr>
          <w:rFonts w:cs="Times New Roman"/>
          <w:b w:val="0"/>
          <w:bCs w:val="0"/>
          <w:sz w:val="28"/>
          <w:szCs w:val="28"/>
        </w:rPr>
        <w:t>Настоящая рабочая программа учебного предмета «</w:t>
      </w:r>
      <w:r>
        <w:rPr>
          <w:rFonts w:cs="Times New Roman"/>
          <w:b w:val="0"/>
          <w:bCs w:val="0"/>
          <w:sz w:val="28"/>
          <w:szCs w:val="28"/>
        </w:rPr>
        <w:t>Основы выбора профессии</w:t>
      </w:r>
      <w:r w:rsidRPr="007C22C8">
        <w:rPr>
          <w:rFonts w:cs="Times New Roman"/>
          <w:b w:val="0"/>
          <w:bCs w:val="0"/>
          <w:sz w:val="28"/>
          <w:szCs w:val="28"/>
        </w:rPr>
        <w:t xml:space="preserve">» для обучающихся </w:t>
      </w:r>
      <w:r>
        <w:rPr>
          <w:rFonts w:cs="Times New Roman"/>
          <w:b w:val="0"/>
          <w:bCs w:val="0"/>
          <w:sz w:val="28"/>
          <w:szCs w:val="28"/>
        </w:rPr>
        <w:t>9</w:t>
      </w:r>
      <w:r w:rsidRPr="007C22C8">
        <w:rPr>
          <w:rFonts w:cs="Times New Roman"/>
          <w:b w:val="0"/>
          <w:bCs w:val="0"/>
          <w:sz w:val="28"/>
          <w:szCs w:val="28"/>
        </w:rPr>
        <w:t xml:space="preserve"> класса  составлена на основе:</w:t>
      </w:r>
    </w:p>
    <w:p w:rsidR="00D20363" w:rsidRPr="007C22C8" w:rsidRDefault="00D20363" w:rsidP="00D20363">
      <w:pPr>
        <w:pStyle w:val="a9"/>
        <w:numPr>
          <w:ilvl w:val="0"/>
          <w:numId w:val="2"/>
        </w:numPr>
        <w:tabs>
          <w:tab w:val="left" w:pos="891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7C22C8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Федерального компонента государственного образовательного стандарта основного общего образования (утвержденным приказом Минобразования России   от 5 марта 2004 г. №1089)</w:t>
      </w:r>
      <w:r w:rsidRPr="007C22C8">
        <w:rPr>
          <w:rFonts w:cs="Times New Roman"/>
          <w:sz w:val="28"/>
          <w:szCs w:val="28"/>
        </w:rPr>
        <w:t>;</w:t>
      </w:r>
    </w:p>
    <w:p w:rsidR="00D20363" w:rsidRPr="007C22C8" w:rsidRDefault="00D20363" w:rsidP="00D20363">
      <w:pPr>
        <w:pStyle w:val="1"/>
        <w:numPr>
          <w:ilvl w:val="0"/>
          <w:numId w:val="2"/>
        </w:numPr>
        <w:jc w:val="both"/>
        <w:rPr>
          <w:rFonts w:cs="Times New Roman"/>
          <w:b w:val="0"/>
          <w:bCs w:val="0"/>
          <w:sz w:val="28"/>
          <w:szCs w:val="28"/>
        </w:rPr>
      </w:pPr>
      <w:r w:rsidRPr="007C22C8">
        <w:rPr>
          <w:rFonts w:cs="Times New Roman"/>
          <w:b w:val="0"/>
          <w:bCs w:val="0"/>
          <w:sz w:val="28"/>
          <w:szCs w:val="28"/>
        </w:rPr>
        <w:t>Примерной программы основного общего образования «Т</w:t>
      </w:r>
      <w:r>
        <w:rPr>
          <w:rFonts w:cs="Times New Roman"/>
          <w:b w:val="0"/>
          <w:bCs w:val="0"/>
          <w:sz w:val="28"/>
          <w:szCs w:val="28"/>
        </w:rPr>
        <w:t>ехнология. Обслуживающий труд»</w:t>
      </w:r>
      <w:r w:rsidRPr="007C22C8">
        <w:rPr>
          <w:rFonts w:cs="Times New Roman"/>
          <w:b w:val="0"/>
          <w:bCs w:val="0"/>
          <w:sz w:val="28"/>
          <w:szCs w:val="28"/>
        </w:rPr>
        <w:t>;</w:t>
      </w:r>
    </w:p>
    <w:p w:rsidR="00D20363" w:rsidRPr="007C22C8" w:rsidRDefault="00D20363" w:rsidP="00D20363">
      <w:pPr>
        <w:pStyle w:val="1"/>
        <w:numPr>
          <w:ilvl w:val="0"/>
          <w:numId w:val="2"/>
        </w:numPr>
        <w:jc w:val="both"/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</w:pPr>
      <w:r w:rsidRPr="007C22C8"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  <w:t>Учебного плана МОБУ СОШ №34</w:t>
      </w:r>
      <w:r w:rsidR="002B74F6"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  <w:t xml:space="preserve"> на 2015-2016</w:t>
      </w:r>
      <w:r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  <w:t xml:space="preserve"> учебный год</w:t>
      </w:r>
      <w:r w:rsidRPr="007C22C8"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  <w:t>;</w:t>
      </w:r>
    </w:p>
    <w:p w:rsidR="00D20363" w:rsidRPr="007C22C8" w:rsidRDefault="00D20363" w:rsidP="00D20363">
      <w:pPr>
        <w:pStyle w:val="1"/>
        <w:numPr>
          <w:ilvl w:val="0"/>
          <w:numId w:val="2"/>
        </w:numPr>
        <w:jc w:val="both"/>
        <w:rPr>
          <w:rFonts w:cs="Times New Roman"/>
          <w:b w:val="0"/>
          <w:bCs w:val="0"/>
          <w:sz w:val="28"/>
          <w:szCs w:val="28"/>
        </w:rPr>
      </w:pPr>
      <w:r w:rsidRPr="007C22C8">
        <w:rPr>
          <w:rFonts w:eastAsia="Times New Roman" w:cs="Times New Roman"/>
          <w:b w:val="0"/>
          <w:w w:val="109"/>
          <w:sz w:val="28"/>
          <w:szCs w:val="28"/>
          <w:lang w:eastAsia="ar-SA" w:bidi="ar-SA"/>
        </w:rPr>
        <w:t>Положения МОБУ СОШ №34 «О рабочей программе педагога».</w:t>
      </w:r>
      <w:r w:rsidRPr="007C22C8">
        <w:rPr>
          <w:sz w:val="28"/>
          <w:szCs w:val="28"/>
        </w:rPr>
        <w:t xml:space="preserve"> </w:t>
      </w:r>
    </w:p>
    <w:p w:rsidR="00BB120C" w:rsidRPr="00D20363" w:rsidRDefault="00BB120C" w:rsidP="00BB1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жизни каждого человека появляется момент, когда он вынужден задуматься о своём будущем после окончания школы. И вопрос о поиске, выборе профессии является одним из центральных, и в этом смысле судьбоносным, так как задаёт «тон» всему дальнейшему профессиональному пути.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Нестабильность и неопределенность жизни, неясность перспектив социального развития общества, материальные трудности ведут к тому, что многие молодые люди с тревогой и опасением смотрят в завтрашний день, не могут самостоятельно решить, чего они хотят от жизни.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 это приводит к тому, что учащиеся либо находятся в состоянии неопределённости, либо сделали свой сомнительный и примитивный выбор. Адекватность же выбора и уровень освоения профессии влияют на все стороны и общее качество жизни. Поэтому так важно для человека, вступающего в мир профессий, сделать правильный выбор.</w:t>
      </w:r>
    </w:p>
    <w:p w:rsidR="00BB120C" w:rsidRDefault="00BB120C" w:rsidP="001C0C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курса</w:t>
      </w:r>
      <w:r>
        <w:rPr>
          <w:rFonts w:ascii="Times New Roman" w:hAnsi="Times New Roman" w:cs="Times New Roman"/>
          <w:sz w:val="28"/>
          <w:szCs w:val="28"/>
        </w:rPr>
        <w:t xml:space="preserve"> – 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здоровья.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актуального для подростков «информационного поля», приобретение учащимися знаний и умений, необходимых для адекватного выбора будущей профессии;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ознакомление учащихся с различными видами труда, разнообразием профессий, тенденциями их развития, а также потребностями страны в целом и конкретного региона в кадрах, путями получения профессии, особенностями трудоустройства и т.д.; 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активизация процесса самопознания, осознание учащимися своих профессиональных намерений, интересов, склонностей, способностей; 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активизация жизненной позиции учащихся, повышение чувства ответственности за себя и своё профессиональное будущее;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атмосферы доверия и раскрепощённости, обстановки творческого поиска, в которой учащиеся смогут высказывать своё мнение, разыгрывать ситуации, ролевые игры, выполнять упражнения.</w:t>
      </w: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основными методами преподавания курса «Основы выбора профессии» являются активные методы обучения – уроки-практикумы, тестирование, в т.ч, дискуссии, деловые игры, профориентационные игры и упражнения. </w:t>
      </w:r>
    </w:p>
    <w:p w:rsidR="00BB120C" w:rsidRDefault="00F76D1F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BB120C">
        <w:rPr>
          <w:rFonts w:ascii="Times New Roman" w:hAnsi="Times New Roman" w:cs="Times New Roman"/>
          <w:sz w:val="28"/>
          <w:szCs w:val="28"/>
        </w:rPr>
        <w:t>рограмма ориентирована  на учащихся 9-х классов; реализовывается в течение одной четверти; регулярность занятий – 1 раз в неделю.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D20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350B2A" w:rsidRDefault="00350B2A" w:rsidP="00D20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должен знать:</w:t>
      </w:r>
    </w:p>
    <w:p w:rsidR="00350B2A" w:rsidRDefault="00350B2A" w:rsidP="00D2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развития своих профессиональных важных качеств; сферы трудовой деятельности; правила выбора профессии, карьеры;</w:t>
      </w:r>
    </w:p>
    <w:p w:rsidR="00350B2A" w:rsidRDefault="00350B2A" w:rsidP="00D2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 правильного самоопределения для личности и общества; возможности  человека в развитии различных профессионально важных качеств.</w:t>
      </w:r>
    </w:p>
    <w:p w:rsidR="00350B2A" w:rsidRDefault="00350B2A" w:rsidP="00D20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D20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350B2A" w:rsidRDefault="00350B2A" w:rsidP="00D2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самоанализ развития своей личности;</w:t>
      </w:r>
    </w:p>
    <w:p w:rsidR="00350B2A" w:rsidRDefault="00350B2A" w:rsidP="00D203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профессиографический анализ профессий и соотносить требования к человеку с его личными достижениями.</w:t>
      </w:r>
    </w:p>
    <w:p w:rsidR="00350B2A" w:rsidRDefault="00350B2A" w:rsidP="00BB1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BB1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курса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3337"/>
        <w:gridCol w:w="5184"/>
      </w:tblGrid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система представлений о себе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курс «Основы выбора профессии». Цели и задачи курса. 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«Профессиональные намерения учащихся по окончании 9-го класса» («Анкета выпускника»).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концепции «я». Самооценка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роль  в профессиональном самоопределении личности. Методика определения уровня самооценки</w:t>
            </w:r>
          </w:p>
        </w:tc>
      </w:tr>
      <w:tr w:rsidR="00350B2A" w:rsidTr="00530D2F">
        <w:trPr>
          <w:trHeight w:val="2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интересов и склонностей при выборе профессии. Методика «Карта интересов» /«Профиль» / Определение профессиональных склонностей (методика Л. Йоваши в модификации Г. Резапкиной) - тестирование (бланковое или On-line).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тип личности: реалистический тип, интеллектуальный тип, социальный тип, офисный тип, предпринимательский тип, артистический тип. Определение профессионального типа личности: Методика Дж. Холланда в модификации Г. Резапкиной - тестирование (бланковое или On-line).</w:t>
            </w:r>
          </w:p>
        </w:tc>
      </w:tr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Способности, условия их проявления и развития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«способности». Общие и специальные способности. Влияние способностей на выбор профессии. Методика «Тип мышления». Методика «Эрудит». Методика «Социальный интеллект» - тестирование (бланковое или On-line).</w:t>
            </w:r>
          </w:p>
        </w:tc>
      </w:tr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«темперамент». Типы темперамента: холерик, сангвиник, флегматик, меланхолик. Влияние темперамента на выбор профессии.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темперамента (Личностный опросник Г. Айзенка в модификации Г. Резапкиной) – тестирование (бланковое или On-line).</w:t>
            </w:r>
          </w:p>
        </w:tc>
      </w:tr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 и их роль в профессиональном самоопределении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«темперамент». Типы темперамента: холерик, сангвиник, флегматик, меланхолик. Влияние темперамента на выбор профессии.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темперамента (Личностный опросник Г. Айзенка в модификации Г. Резапкиной) – тестирование (бланковое или On-line).</w:t>
            </w:r>
          </w:p>
        </w:tc>
      </w:tr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Мотивы, ценностные ориентации и их роль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профессиональном самоопределении 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Влияние мотивации на выбор профессии. Типичные мотивы выбора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жизненных ценностях личности и ценностях трудовой деятельности.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(социальные) факторы выбора профессии. Социальные стереотипы, престиж, «образ профессии», образ профессионала и «образ жизни».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Внутренние (личностные) факторы выбора профессии, уровень притязаний, самооценка. Представление о себе в будущем.</w:t>
            </w:r>
          </w:p>
        </w:tc>
      </w:tr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пригодность, профессиональная проба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профпригодности. Критерии профпригодности. Понятие о ПВК – профессионально важных качествах человека. 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профессиограмме. Классы профессий (по целям труда), отделы профессий (по средствам труда), группы профессий (по условиям труда).</w:t>
            </w:r>
          </w:p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методика «Формула профессии» - методика Н.С. Пряжникова</w:t>
            </w:r>
          </w:p>
        </w:tc>
      </w:tr>
      <w:tr w:rsidR="00350B2A" w:rsidTr="00530D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B2A" w:rsidRDefault="00350B2A" w:rsidP="00BD4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как условие высокоэффективной профессиоальной деятельности. Взаимосвязь и взаимообусловленность здоровья и выбора профессии, карьеры. Важнейшие характеристики здоровья человека. Реакция на различные раздражители ( звуковой, тепловой, световой). </w:t>
            </w:r>
          </w:p>
        </w:tc>
      </w:tr>
    </w:tbl>
    <w:p w:rsidR="002F3730" w:rsidRDefault="002F3730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30" w:rsidRDefault="002F3730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30" w:rsidRDefault="002F3730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30" w:rsidRDefault="002F3730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 план</w:t>
      </w:r>
    </w:p>
    <w:p w:rsidR="002F3730" w:rsidRDefault="002F3730" w:rsidP="00D2036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899"/>
        <w:gridCol w:w="2694"/>
        <w:gridCol w:w="2694"/>
      </w:tblGrid>
      <w:tr w:rsidR="002F3730" w:rsidTr="00530D2F">
        <w:trPr>
          <w:trHeight w:val="1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контрольных</w:t>
            </w: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система представлений о себе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Способности, условия их проявления и развития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 и их роль в профессиональном самоопределении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Мотивы, ценностные ориентации и их роль  в профессиональном самоопределении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пригодность, профессиональная проба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30" w:rsidTr="00530D2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30" w:rsidRDefault="002F3730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F3730" w:rsidRDefault="002F3730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30" w:rsidRDefault="002F3730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30" w:rsidRDefault="002F3730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1F" w:rsidRDefault="00F76D1F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 план</w:t>
      </w:r>
    </w:p>
    <w:p w:rsidR="00F76D1F" w:rsidRDefault="00F76D1F" w:rsidP="00D2036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833"/>
        <w:gridCol w:w="820"/>
        <w:gridCol w:w="833"/>
        <w:gridCol w:w="820"/>
        <w:gridCol w:w="2547"/>
        <w:gridCol w:w="2156"/>
        <w:gridCol w:w="1690"/>
      </w:tblGrid>
      <w:tr w:rsidR="00F76D1F" w:rsidTr="00530D2F">
        <w:trPr>
          <w:trHeight w:val="75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76D1F" w:rsidTr="00530D2F">
        <w:trPr>
          <w:trHeight w:val="7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мир человека и система представлений о себе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ИКТ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1A0C93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Способности, условия их проявления и развития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1A0C93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нервной системы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ИКТ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 и их роль в профессиональном самоопределении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Мотивы, ценностные ориентации и их роль  в профессиональном самоопределении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ИКТ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пригодность, профессиональная проба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530D2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530D2F" w:rsidRPr="00530D2F" w:rsidRDefault="00530D2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  <w:r w:rsidR="001A0C93">
              <w:rPr>
                <w:rFonts w:ascii="Times New Roman" w:hAnsi="Times New Roman" w:cs="Times New Roman"/>
                <w:sz w:val="28"/>
                <w:szCs w:val="28"/>
              </w:rPr>
              <w:t xml:space="preserve"> или презентация</w:t>
            </w:r>
          </w:p>
        </w:tc>
      </w:tr>
      <w:tr w:rsidR="00F76D1F" w:rsidTr="00530D2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использованием ИКТ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D1F" w:rsidRDefault="00F76D1F" w:rsidP="00D2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20C" w:rsidRDefault="00BB120C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ТВОРЧЕСКОЙ РАБОТЫ ПО ИТОГАМ КУРСА  «ОСНОВЫ ВЫБОРА ПРОФЕССИИ»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«Моя будущая профессия» / Компьютерная презентация 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«Профессии, которые мы выбираем»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1.Значение профессии _______________ в жизни общества. Её перспективы (дальнейшее развитие).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2.Каков характер и содержание работы (что делает представитель профессии? Как? Разновидности специальностей).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3.Условия труда (где работают, режим работы, льготы, зарплата в период обучения и после обучения). Возможности для повышения профессионального мастерства.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4.Значение знаний и практических навыков (связь с учебными предметами или со школьной производственной практикой).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5.Требования профессии к человеку: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состоянию здоровья и физическим качествам;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характеру, интересам и способностям человека;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уровню подготовленности (общая, специальная подготовка).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6.Как я готовлюсь к освоению этой профессии?</w:t>
      </w:r>
    </w:p>
    <w:p w:rsidR="00350B2A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7.Где можно приобрести профессию (возможные пути обучения и дальнейшего роста квалификации)? Мои планы относительно получения профессионального образования.</w:t>
      </w:r>
    </w:p>
    <w:p w:rsidR="00D20363" w:rsidRDefault="00350B2A" w:rsidP="00D2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8.Мои ближайшие и отдаленные жизненные планы (основные и резервные в</w:t>
      </w:r>
      <w:r w:rsidR="001C0CB9">
        <w:rPr>
          <w:rFonts w:ascii="Times New Roman" w:hAnsi="Times New Roman" w:cs="Times New Roman"/>
          <w:sz w:val="28"/>
          <w:szCs w:val="28"/>
        </w:rPr>
        <w:t>арианты профессионального пути</w:t>
      </w:r>
      <w:r w:rsidR="00D20363">
        <w:rPr>
          <w:rFonts w:ascii="Times New Roman" w:hAnsi="Times New Roman" w:cs="Times New Roman"/>
          <w:sz w:val="28"/>
          <w:szCs w:val="28"/>
        </w:rPr>
        <w:t>).</w:t>
      </w:r>
    </w:p>
    <w:p w:rsidR="00350B2A" w:rsidRPr="00D20363" w:rsidRDefault="00350B2A" w:rsidP="00D20363">
      <w:pPr>
        <w:rPr>
          <w:rFonts w:ascii="Times New Roman" w:hAnsi="Times New Roman" w:cs="Times New Roman"/>
          <w:sz w:val="28"/>
          <w:szCs w:val="28"/>
        </w:rPr>
        <w:sectPr w:rsidR="00350B2A" w:rsidRPr="00D20363" w:rsidSect="001C0CB9">
          <w:footerReference w:type="default" r:id="rId9"/>
          <w:pgSz w:w="11906" w:h="16838"/>
          <w:pgMar w:top="1077" w:right="1440" w:bottom="1077" w:left="1440" w:header="709" w:footer="709" w:gutter="0"/>
          <w:cols w:space="720"/>
          <w:docGrid w:linePitch="299"/>
        </w:sectPr>
      </w:pPr>
    </w:p>
    <w:p w:rsidR="00350B2A" w:rsidRDefault="00350B2A" w:rsidP="00350B2A"/>
    <w:p w:rsidR="00350B2A" w:rsidRDefault="00350B2A" w:rsidP="0035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проверки знаний по курсу «ОСНОВЫ ВЫБОРА ПРОФЕССИИ».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1.Цель профориентации – это: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знакомство школьников с профессиональными учебными заведениями и предприятиями города для последующего выбора карьеры;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изучение профконсультантом индивидуально-психологических особенностей учащихся для подбора подходящей профессии каждому из них;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обучение школьников самостоятельному, осознанному выбору карьеры;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формирование у учащихся представлений об особенностях различных профессий.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2.Должность – это: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профессия;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специальность;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призвание;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служебная обязанность.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3.Учитель начальных классов – это: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профессия;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специальность;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должность;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призвание.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4.Безработными признаются: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лица, не достигшие 16 лет;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инвалиды 1 и 2 группы;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лица, отказавшиеся в Центре занятости населения от 2-х вариантов подходящей работы в течение 10 дней;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трудоспособные граждане, не имеющие работы и заработка, зарегистрированные в Центре занятости населения как ищущие работу.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5.Учащийся, который любит заниматься конкретными вещами, требующими ручных умений, ловкости, настойчивости относится к: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интеллектуальному типу;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практическому типу;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социальному типу;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предприимчивому типу.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6.Учащемуся с интеллектуальным типом личности более подходит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А) программиста;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бухгалтера;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коммерсанта;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брокера.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усидчивого, исполнительного, дисциплинированного человека, отдающего предпочтение четко сформулированным действиям, наиболее подходящей будет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художника;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журналиста;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парикмахера;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корректора (специалиста, исправляющего ошибки в текстах).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8.Человеку, относящемуся к социальному типу личности, лучше заниматься: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научной деятельностью;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конкретным практическим трудом;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воспитательной работой;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работой, связанной с обработкой знаковой информации.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9.Для успешной деятельности у юриста более всего должны быть выражены: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словесные способности;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организаторские способности;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счетные способности;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способности к пространственному мышлению.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10.Пространственное мышление наиболее необходимо в профессии: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экскурсовода;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музыканта;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врача;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конструктора.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11.Руководить людьми легче человеку, имеющему темперамент: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сангвиника;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холерика;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флегматика;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меланхолика.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12.Работу, требующую высокой чувствительности, легче выполнять: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холерику;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флегматику;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сангвинику;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меланхолику.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13.Работа, требующая подвижности, частой смены обстановки, меньше всего подходит: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холерику;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флегматику;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сангвинику;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меланхолику.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14.Для меланхоликов в профессии врача будет неудачной специализация: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терапевта;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окулиста (лечащего болезни глаз);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хирурга;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фтизиатра (специалиста по туберкулезу).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15.Для учащегося, предпочитающего профессию типа «человек – техника», наиболее пригодна работа: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кассира;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механика;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оператора ПК;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секретаря-машинистки.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16.Профессия «бухгалтер» относится к типу: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«человек – человек»;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«человек – техника»;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«человек – художественный образ»;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«человек – знаковая система».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 типу «человек – художественный образ» относится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экскурсовода;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цветовода;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медсестры;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дизайнера.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18.Специального профессионального отбора требует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геолога;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летчика;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следователя;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журналиста.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19.Для успешного выбора профессии необходимо: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принять решение по совету родственников;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получить ту же профессию, что и лучший друг;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принять решение, зная требования профессии и учитывая свои возможности и особенности;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Г) ориентироваться на популярность профессии в обществе.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20.Для успеха в трудовой деятельности наиболее существенной причиной выбора профессии является: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романтичность;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хорошие условия труда;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высокая зарплата;</w:t>
      </w:r>
    </w:p>
    <w:p w:rsidR="00350B2A" w:rsidRDefault="001C0CB9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заинтересованность в деле</w:t>
      </w:r>
    </w:p>
    <w:p w:rsidR="001C0CB9" w:rsidRDefault="001C0CB9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B9" w:rsidRDefault="001C0CB9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 для проверки знаний по курсу  «ОСНОВЫ ВЫБОРА ПРОФЕССИИ».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1.Психолог-консультант: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составляет медицинское заключение учащимся в соответствии с выбранной ими профессией;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обучает осознанному, самостоятельному выбору профессии;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выбирает каждому учащемуся наиболее подходящую для него профессию;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дает конкретные советы учащимся относительно выбранной ими профессии.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2.Профессия – это: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род трудовой деятельности;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вид занятий в рамках трудовой деятельности;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служебная обязанность;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наивысшая степень соответствия конкретного человека и его деятельности.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3.Старший лаборант – это: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профессия;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специальность;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должность;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общественная деятельность.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4.Безработными не признаются: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инвалиды 3-й группы;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лица, не достигшие 18-летнего возраста;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граждане, отказавшиеся в течение 10 дней со дня обращения в Центр занятости населения от одного варианта подходящей работы;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лица, не зарегистрированные в Центре занятости населения как ищущие работу.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5.Учащийся, любящий риск, находчивый, инициативный, стремящийся к лидерству, относится к: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артистическому типу;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практическому типу;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социальному типу;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предприимчивому типу.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6.Учащемуся со стандартным профессиональным типом личности более подходит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военного;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учителя;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геолога;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фотографа.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учащегося с развитым творческим воображением, словесными способностями, чувствительного, наиболее подходящей будет: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артистическая деятельность;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организаторская деятельность;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административная деятельность;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коммерческая деятельность.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8.Предпочитаемым занятием для учащегося с социальным типом личности будет: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создание конкретных изделий;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научные разработки;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обслуживание людей;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обработка буквенной и цифровой информации.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9.Для успешной деятельности у инженера более всего должны быть выражены: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словесные способности;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счетные способности;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способности к общению;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административные способности.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10.Счетные способности меньше всего необходимы в профессии: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экономиста;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модельера;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столяра;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критика.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11.Для холерика наиболее подходящей будет работа: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монотонного характера;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малоподвижная;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В) в изоляции от людей;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цикличная (чередующая нагрузки и спокойную деятельность).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 работой, требующей тонких ручных умений, высокой точности, легче справиться: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холерику;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флегматику;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сангвинику;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меланхолику.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13.Для сангвиника наименее подходящей будет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коммерсанта;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оператора ПК;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профессионального футболиста;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официанта.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14.Руководить людьми труднее человеку, имеющему темперамент: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сангвиника;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холерика;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флегматика;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меланхолика.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15.Для учащегося, предпочитающего профессию типа «человек – природа», наиболее пригодна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машиниста;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биолога;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кондитера;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адвоката.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16.Профессия «парикмахер» относится к типу: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«человек – человек»;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«человек – техника»;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«человек – художественный образ»;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«человек – знаковая система».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 типу «человек – художественный образ» относится профессия: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садовода;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связиста;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цветовода;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настройщика пианино.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18.Без профессионального отбора можно получить профессию: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гонщика;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Б) летчика;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коммерсанта;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дегустатора.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19.Для успешного выбора профессии более всего необходимо: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учесть потребность общества в данной профессии;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принять решение по совету родственников;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ориентироваться на содержание будущей деятельности, соотнеся ее со своими возможностями;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связать будущую деятельность с самым любимым школьным предметом.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20.Для успешной карьеры, кроме знания своего дела, наиболее существенным является: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умение устанавливать и поддерживать отношения с людьми;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наличие соответствующего темперамента;</w:t>
      </w:r>
    </w:p>
    <w:p w:rsidR="00350B2A" w:rsidRDefault="00350B2A" w:rsidP="00350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хорошие бытовые условия;</w:t>
      </w:r>
    </w:p>
    <w:p w:rsidR="00350B2A" w:rsidRDefault="00350B2A" w:rsidP="00350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внешние данные</w:t>
      </w:r>
    </w:p>
    <w:p w:rsidR="001A1363" w:rsidRDefault="00FC1B02" w:rsidP="001A1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-Технология. 9 класс: материалы к урокам раздела «Профессиональное самоопределение» по программе В.Д. Симоненко / авт.-сост. А.Н. Бобровская. – Волгоград Учитель, 2008. – 171 с.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-Интернет-ресурс www.metodkabi.net.ru – методический кабинет профориентации Г. Резапкиной.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-Интернет-ресурс www.1september.ru – Электронная версия газеты «Школьный психолог».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-Махаева О.А., Григорьева Е.Е. Я выбираю профессию: Комплексная программа активного профессионального самоопределения школьников. М.: «Перспектива», 2002.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-Павлова Т.Л. Профориентация старшеклассников: Диагностика и развитие профессиональной зрелости. М.: «Сфера», 2005.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-Прощицкая Е.Н. Выбирайте профессию. М.: «Просвещение», 1991.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-Пряжников Н.С. Профориентация в школе: игры, упражнения, опросники. М.: «ВАКО», 2005. 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-Шеховцова Л., Шеховцов О. Психологическое сопровождение выбора профессии в школе. СПб.: «Северо-Запад», 2006.</w:t>
      </w: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363" w:rsidRDefault="001A1363" w:rsidP="001A1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-Шмидт В.Р. Классные часы и беседы по профориентации для старшеклассников. М.: «Сфера», 2005. </w:t>
      </w:r>
    </w:p>
    <w:p w:rsidR="00BD47E6" w:rsidRPr="00BD47E6" w:rsidRDefault="00BD47E6" w:rsidP="001A1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7E6" w:rsidRPr="00BD47E6" w:rsidRDefault="00BD47E6" w:rsidP="00BD4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E6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BD47E6" w:rsidRPr="00F263CA" w:rsidRDefault="00BD47E6" w:rsidP="00BD47E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63CA">
        <w:rPr>
          <w:rFonts w:ascii="Times New Roman" w:hAnsi="Times New Roman" w:cs="Times New Roman"/>
          <w:sz w:val="28"/>
          <w:szCs w:val="28"/>
        </w:rPr>
        <w:t>Компьютер</w:t>
      </w:r>
    </w:p>
    <w:p w:rsidR="00BD47E6" w:rsidRPr="00F263CA" w:rsidRDefault="00BD47E6" w:rsidP="00BD47E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63CA">
        <w:rPr>
          <w:rFonts w:ascii="Times New Roman" w:hAnsi="Times New Roman" w:cs="Times New Roman"/>
          <w:sz w:val="28"/>
          <w:szCs w:val="28"/>
        </w:rPr>
        <w:t>Экран</w:t>
      </w:r>
    </w:p>
    <w:p w:rsidR="00BD47E6" w:rsidRPr="00F263CA" w:rsidRDefault="00BD47E6" w:rsidP="00BD47E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63CA">
        <w:rPr>
          <w:rFonts w:ascii="Times New Roman" w:hAnsi="Times New Roman" w:cs="Times New Roman"/>
          <w:sz w:val="28"/>
          <w:szCs w:val="28"/>
        </w:rPr>
        <w:t>Проектор</w:t>
      </w:r>
    </w:p>
    <w:p w:rsidR="00BD47E6" w:rsidRPr="00F263CA" w:rsidRDefault="00BD47E6" w:rsidP="00BD47E6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63CA">
        <w:rPr>
          <w:rFonts w:ascii="Times New Roman" w:hAnsi="Times New Roman" w:cs="Times New Roman"/>
          <w:sz w:val="28"/>
          <w:szCs w:val="28"/>
        </w:rPr>
        <w:t>Система ВКС</w:t>
      </w:r>
    </w:p>
    <w:p w:rsidR="00350B2A" w:rsidRDefault="00350B2A" w:rsidP="00BD4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1A6" w:rsidRDefault="004F71A6"/>
    <w:sectPr w:rsidR="004F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FE" w:rsidRDefault="00D778FE" w:rsidP="001C0CB9">
      <w:pPr>
        <w:spacing w:after="0" w:line="240" w:lineRule="auto"/>
      </w:pPr>
      <w:r>
        <w:separator/>
      </w:r>
    </w:p>
  </w:endnote>
  <w:endnote w:type="continuationSeparator" w:id="0">
    <w:p w:rsidR="00D778FE" w:rsidRDefault="00D778FE" w:rsidP="001C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732348"/>
      <w:docPartObj>
        <w:docPartGallery w:val="Page Numbers (Bottom of Page)"/>
        <w:docPartUnique/>
      </w:docPartObj>
    </w:sdtPr>
    <w:sdtEndPr/>
    <w:sdtContent>
      <w:p w:rsidR="00530D2F" w:rsidRDefault="00530D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B71">
          <w:rPr>
            <w:noProof/>
          </w:rPr>
          <w:t>2</w:t>
        </w:r>
        <w:r>
          <w:fldChar w:fldCharType="end"/>
        </w:r>
      </w:p>
    </w:sdtContent>
  </w:sdt>
  <w:p w:rsidR="00530D2F" w:rsidRDefault="00530D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FE" w:rsidRDefault="00D778FE" w:rsidP="001C0CB9">
      <w:pPr>
        <w:spacing w:after="0" w:line="240" w:lineRule="auto"/>
      </w:pPr>
      <w:r>
        <w:separator/>
      </w:r>
    </w:p>
  </w:footnote>
  <w:footnote w:type="continuationSeparator" w:id="0">
    <w:p w:rsidR="00D778FE" w:rsidRDefault="00D778FE" w:rsidP="001C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33A32"/>
    <w:multiLevelType w:val="hybridMultilevel"/>
    <w:tmpl w:val="4E9E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019A"/>
    <w:multiLevelType w:val="hybridMultilevel"/>
    <w:tmpl w:val="0A3A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C"/>
    <w:rsid w:val="0003561F"/>
    <w:rsid w:val="00123B71"/>
    <w:rsid w:val="001A0C93"/>
    <w:rsid w:val="001A1363"/>
    <w:rsid w:val="001C0CB9"/>
    <w:rsid w:val="00270EB8"/>
    <w:rsid w:val="002B74F6"/>
    <w:rsid w:val="002D2AB6"/>
    <w:rsid w:val="002F3730"/>
    <w:rsid w:val="00350B2A"/>
    <w:rsid w:val="004F71A6"/>
    <w:rsid w:val="00530D2F"/>
    <w:rsid w:val="00546326"/>
    <w:rsid w:val="00610B04"/>
    <w:rsid w:val="007C6C88"/>
    <w:rsid w:val="00BB120C"/>
    <w:rsid w:val="00BD47E6"/>
    <w:rsid w:val="00C94855"/>
    <w:rsid w:val="00D20363"/>
    <w:rsid w:val="00D778FE"/>
    <w:rsid w:val="00F644F4"/>
    <w:rsid w:val="00F76D1F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0C"/>
  </w:style>
  <w:style w:type="paragraph" w:styleId="1">
    <w:name w:val="heading 1"/>
    <w:basedOn w:val="a"/>
    <w:next w:val="a"/>
    <w:link w:val="10"/>
    <w:qFormat/>
    <w:rsid w:val="00D2036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CB9"/>
  </w:style>
  <w:style w:type="paragraph" w:styleId="a6">
    <w:name w:val="footer"/>
    <w:basedOn w:val="a"/>
    <w:link w:val="a7"/>
    <w:uiPriority w:val="99"/>
    <w:unhideWhenUsed/>
    <w:rsid w:val="001C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CB9"/>
  </w:style>
  <w:style w:type="paragraph" w:styleId="a8">
    <w:name w:val="Normal (Web)"/>
    <w:basedOn w:val="a"/>
    <w:uiPriority w:val="99"/>
    <w:unhideWhenUsed/>
    <w:rsid w:val="007C6C8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20363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D203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0C"/>
  </w:style>
  <w:style w:type="paragraph" w:styleId="1">
    <w:name w:val="heading 1"/>
    <w:basedOn w:val="a"/>
    <w:next w:val="a"/>
    <w:link w:val="10"/>
    <w:qFormat/>
    <w:rsid w:val="00D2036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CB9"/>
  </w:style>
  <w:style w:type="paragraph" w:styleId="a6">
    <w:name w:val="footer"/>
    <w:basedOn w:val="a"/>
    <w:link w:val="a7"/>
    <w:uiPriority w:val="99"/>
    <w:unhideWhenUsed/>
    <w:rsid w:val="001C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CB9"/>
  </w:style>
  <w:style w:type="paragraph" w:styleId="a8">
    <w:name w:val="Normal (Web)"/>
    <w:basedOn w:val="a"/>
    <w:uiPriority w:val="99"/>
    <w:unhideWhenUsed/>
    <w:rsid w:val="007C6C8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20363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D203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BFA3-F534-4A9B-843A-43CBF82B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katia123</dc:creator>
  <cp:lastModifiedBy>завуч</cp:lastModifiedBy>
  <cp:revision>16</cp:revision>
  <cp:lastPrinted>2014-11-18T21:38:00Z</cp:lastPrinted>
  <dcterms:created xsi:type="dcterms:W3CDTF">2014-09-10T02:24:00Z</dcterms:created>
  <dcterms:modified xsi:type="dcterms:W3CDTF">2016-11-08T13:38:00Z</dcterms:modified>
</cp:coreProperties>
</file>