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E1" w:rsidRPr="00BB2025"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bookmarkStart w:id="0" w:name="_GoBack"/>
      <w:bookmarkEnd w:id="0"/>
      <w:r w:rsidRPr="00BB2025">
        <w:rPr>
          <w:rFonts w:ascii="Times New Roman" w:eastAsia="Times New Roman" w:hAnsi="Times New Roman" w:cs="Times New Roman"/>
          <w:sz w:val="28"/>
          <w:szCs w:val="28"/>
          <w:lang w:eastAsia="ru-RU"/>
        </w:rPr>
        <w:t>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Физическая культура совместно с другими предметами решает одну из важных проблем – проблему здоровья ребенка.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965DE1" w:rsidRPr="00BB2025" w:rsidRDefault="00965DE1" w:rsidP="00B2039D">
      <w:pPr>
        <w:shd w:val="clear" w:color="auto" w:fill="FFFFFF" w:themeFill="background1"/>
        <w:spacing w:after="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Учитывая эти особенности, </w:t>
      </w:r>
      <w:r w:rsidRPr="00BB2025">
        <w:rPr>
          <w:rFonts w:ascii="Times New Roman" w:eastAsia="Times New Roman" w:hAnsi="Times New Roman" w:cs="Times New Roman"/>
          <w:b/>
          <w:bCs/>
          <w:sz w:val="28"/>
          <w:szCs w:val="28"/>
          <w:lang w:eastAsia="ru-RU"/>
        </w:rPr>
        <w:t>целью</w:t>
      </w:r>
      <w:r w:rsidRPr="00BB2025">
        <w:rPr>
          <w:rFonts w:ascii="Times New Roman" w:eastAsia="Times New Roman" w:hAnsi="Times New Roman" w:cs="Times New Roman"/>
          <w:sz w:val="28"/>
          <w:szCs w:val="28"/>
          <w:lang w:eastAsia="ru-RU"/>
        </w:rPr>
        <w:t>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BB2025">
        <w:rPr>
          <w:rFonts w:ascii="Times New Roman" w:eastAsia="Times New Roman" w:hAnsi="Times New Roman" w:cs="Times New Roman"/>
          <w:b/>
          <w:bCs/>
          <w:sz w:val="28"/>
          <w:szCs w:val="28"/>
          <w:lang w:eastAsia="ru-RU"/>
        </w:rPr>
        <w:t>задач</w:t>
      </w:r>
      <w:r w:rsidRPr="00BB2025">
        <w:rPr>
          <w:rFonts w:ascii="Times New Roman" w:eastAsia="Times New Roman" w:hAnsi="Times New Roman" w:cs="Times New Roman"/>
          <w:sz w:val="28"/>
          <w:szCs w:val="28"/>
          <w:lang w:eastAsia="ru-RU"/>
        </w:rPr>
        <w:t>:</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интереса к самостоятельным занятиям физическими упражнениями, подвижным играм, формам активного отдыха и досуга;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965DE1" w:rsidRPr="00BB2025" w:rsidRDefault="00965DE1" w:rsidP="00965DE1">
      <w:pPr>
        <w:shd w:val="clear" w:color="auto" w:fill="FFFFFF" w:themeFill="background1"/>
        <w:spacing w:before="150" w:after="15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Программа обучения физической культуре направлена на:</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64225F" w:rsidRPr="00C70E26" w:rsidRDefault="00965DE1" w:rsidP="00C70E26">
      <w:pPr>
        <w:shd w:val="clear" w:color="auto" w:fill="FFFFFF" w:themeFill="background1"/>
        <w:spacing w:before="150" w:after="150" w:line="240" w:lineRule="auto"/>
        <w:ind w:right="300" w:firstLine="24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bookmarkStart w:id="1" w:name="m2"/>
      <w:bookmarkEnd w:id="1"/>
      <w:r w:rsidR="00C70E26">
        <w:rPr>
          <w:rFonts w:ascii="Times New Roman" w:eastAsia="Times New Roman" w:hAnsi="Times New Roman" w:cs="Times New Roman"/>
          <w:sz w:val="28"/>
          <w:szCs w:val="28"/>
          <w:lang w:eastAsia="ru-RU"/>
        </w:rPr>
        <w:t>.</w:t>
      </w:r>
    </w:p>
    <w:p w:rsidR="00107486" w:rsidRPr="00D5110E" w:rsidRDefault="00107486"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Общая характеристика учебного предмета</w:t>
      </w:r>
    </w:p>
    <w:p w:rsidR="00965DE1" w:rsidRPr="00BB2025" w:rsidRDefault="00965DE1" w:rsidP="00C70E26">
      <w:pPr>
        <w:shd w:val="clear" w:color="auto" w:fill="FFFFFF" w:themeFill="background1"/>
        <w:spacing w:before="150" w:after="150" w:line="240" w:lineRule="auto"/>
        <w:ind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Современные школьники отличаются от сверстников пятнадцати</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w:t>
      </w:r>
    </w:p>
    <w:p w:rsidR="00965DE1" w:rsidRPr="00BB2025" w:rsidRDefault="00965DE1" w:rsidP="00C70E26">
      <w:pPr>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 на раздел «Знания о физической </w:t>
      </w:r>
      <w:r w:rsidRPr="00BB2025">
        <w:rPr>
          <w:rFonts w:ascii="Times New Roman" w:eastAsia="Times New Roman" w:hAnsi="Times New Roman" w:cs="Times New Roman"/>
          <w:sz w:val="28"/>
          <w:szCs w:val="28"/>
          <w:lang w:eastAsia="ru-RU"/>
        </w:rPr>
        <w:lastRenderedPageBreak/>
        <w:t xml:space="preserve">культуре», 12 ч. – на раздел «Способы физкультурной деятельности» и 246 ч. – на раздел «Физическое совершенствование». </w:t>
      </w: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bookmarkStart w:id="2" w:name="m3"/>
      <w:bookmarkEnd w:id="2"/>
      <w:r w:rsidRPr="00BB2025">
        <w:rPr>
          <w:rFonts w:ascii="Times New Roman" w:eastAsia="Times New Roman" w:hAnsi="Times New Roman" w:cs="Times New Roman"/>
          <w:b/>
          <w:bCs/>
          <w:i/>
          <w:iCs/>
          <w:sz w:val="28"/>
          <w:szCs w:val="28"/>
          <w:lang w:eastAsia="ru-RU"/>
        </w:rPr>
        <w:t>Описание места учебного предмета в учебном плане</w:t>
      </w:r>
    </w:p>
    <w:p w:rsidR="00107486" w:rsidRPr="00D5110E" w:rsidRDefault="00D5110E" w:rsidP="00D5110E">
      <w:pPr>
        <w:spacing w:line="240" w:lineRule="atLeast"/>
        <w:ind w:left="48" w:firstLine="902"/>
        <w:jc w:val="both"/>
        <w:rPr>
          <w:rFonts w:ascii="Times New Roman" w:hAnsi="Times New Roman" w:cs="Times New Roman"/>
          <w:color w:val="000000"/>
          <w:spacing w:val="-7"/>
          <w:sz w:val="28"/>
          <w:szCs w:val="28"/>
        </w:rPr>
      </w:pPr>
      <w:r w:rsidRPr="00FE66B9">
        <w:rPr>
          <w:rFonts w:ascii="Times New Roman" w:eastAsia="Times New Roman" w:hAnsi="Times New Roman" w:cs="Times New Roman"/>
          <w:sz w:val="28"/>
          <w:szCs w:val="28"/>
          <w:lang w:eastAsia="ru-RU"/>
        </w:rPr>
        <w:t xml:space="preserve">В соответствии с федеральным базисным учебным  планом общий объём учебного времени составляет 405 часов. </w:t>
      </w:r>
      <w:r w:rsidR="00107486" w:rsidRPr="00D5110E">
        <w:rPr>
          <w:rFonts w:ascii="Times New Roman" w:hAnsi="Times New Roman" w:cs="Times New Roman"/>
          <w:color w:val="000000"/>
          <w:spacing w:val="-7"/>
          <w:sz w:val="28"/>
          <w:szCs w:val="28"/>
        </w:rPr>
        <w:t xml:space="preserve">Учебным планом МОБУ СОШ №34 на 2014-2015 учебный год  предусмотрено 3 часов в неделю. Календарный учебный график МОБУ СОШ №34 на 2014-2015 г.г. определяет 34 учебные недели. Исходя из нормативных условий рабочая </w:t>
      </w:r>
      <w:r w:rsidR="00E01C5E">
        <w:rPr>
          <w:rFonts w:ascii="Times New Roman" w:hAnsi="Times New Roman" w:cs="Times New Roman"/>
          <w:color w:val="000000"/>
          <w:spacing w:val="-7"/>
          <w:sz w:val="28"/>
          <w:szCs w:val="28"/>
        </w:rPr>
        <w:t>программа составлена на 101 час (3 часа</w:t>
      </w:r>
      <w:r w:rsidR="00107486" w:rsidRPr="00D5110E">
        <w:rPr>
          <w:rFonts w:ascii="Times New Roman" w:hAnsi="Times New Roman" w:cs="Times New Roman"/>
          <w:color w:val="000000"/>
          <w:spacing w:val="-7"/>
          <w:sz w:val="28"/>
          <w:szCs w:val="28"/>
        </w:rPr>
        <w:t xml:space="preserve"> в неделю).</w:t>
      </w:r>
    </w:p>
    <w:p w:rsidR="00107486" w:rsidRDefault="00107486" w:rsidP="00C70E26">
      <w:pPr>
        <w:spacing w:before="150" w:after="150" w:line="240" w:lineRule="auto"/>
        <w:ind w:right="300" w:firstLine="48"/>
        <w:jc w:val="both"/>
        <w:textAlignment w:val="baseline"/>
        <w:rPr>
          <w:color w:val="000000"/>
          <w:spacing w:val="-7"/>
          <w:sz w:val="28"/>
          <w:szCs w:val="28"/>
        </w:rPr>
      </w:pPr>
      <w:r w:rsidRPr="00D5110E">
        <w:rPr>
          <w:rFonts w:ascii="Times New Roman" w:hAnsi="Times New Roman" w:cs="Times New Roman"/>
          <w:color w:val="000000"/>
          <w:spacing w:val="-7"/>
          <w:sz w:val="28"/>
          <w:szCs w:val="28"/>
        </w:rPr>
        <w:t>Программа  реализуется на основе УМК «</w:t>
      </w:r>
      <w:r>
        <w:rPr>
          <w:color w:val="000000"/>
          <w:spacing w:val="-7"/>
          <w:sz w:val="28"/>
          <w:szCs w:val="28"/>
        </w:rPr>
        <w:t xml:space="preserve"> </w:t>
      </w:r>
      <w:hyperlink r:id="rId9" w:tgtFrame="_blank" w:history="1">
        <w:r w:rsidRPr="008949FD">
          <w:rPr>
            <w:rStyle w:val="a5"/>
            <w:rFonts w:ascii="Times New Roman" w:hAnsi="Times New Roman" w:cs="Times New Roman"/>
            <w:color w:val="auto"/>
            <w:sz w:val="28"/>
            <w:szCs w:val="28"/>
            <w:u w:val="none"/>
          </w:rPr>
          <w:t xml:space="preserve">Мой друг - физкультура: Учебник для учащихся 1-4 классов начальной </w:t>
        </w:r>
        <w:r>
          <w:rPr>
            <w:rStyle w:val="a5"/>
            <w:rFonts w:ascii="Times New Roman" w:hAnsi="Times New Roman" w:cs="Times New Roman"/>
            <w:color w:val="auto"/>
            <w:sz w:val="28"/>
            <w:szCs w:val="28"/>
            <w:u w:val="none"/>
          </w:rPr>
          <w:t xml:space="preserve">     школы. -5-е издание</w:t>
        </w:r>
      </w:hyperlink>
      <w:r>
        <w:t xml:space="preserve"> ,</w:t>
      </w:r>
      <w:r w:rsidRPr="00E13AB5">
        <w:rPr>
          <w:rFonts w:ascii="Times New Roman" w:hAnsi="Times New Roman" w:cs="Times New Roman"/>
          <w:sz w:val="28"/>
          <w:szCs w:val="28"/>
        </w:rPr>
        <w:t>авт</w:t>
      </w:r>
      <w:r>
        <w:t xml:space="preserve">. </w:t>
      </w:r>
      <w:r w:rsidRPr="008949FD">
        <w:rPr>
          <w:rFonts w:ascii="Times New Roman" w:hAnsi="Times New Roman" w:cs="Times New Roman"/>
          <w:sz w:val="28"/>
          <w:szCs w:val="28"/>
        </w:rPr>
        <w:t>Лях Владимир</w:t>
      </w:r>
      <w:r>
        <w:rPr>
          <w:rFonts w:ascii="Times New Roman" w:hAnsi="Times New Roman" w:cs="Times New Roman"/>
          <w:sz w:val="28"/>
          <w:szCs w:val="28"/>
        </w:rPr>
        <w:t xml:space="preserve">   </w:t>
      </w:r>
      <w:r w:rsidRPr="008949FD">
        <w:rPr>
          <w:rFonts w:ascii="Times New Roman" w:hAnsi="Times New Roman" w:cs="Times New Roman"/>
          <w:sz w:val="28"/>
          <w:szCs w:val="28"/>
        </w:rPr>
        <w:t>Издательство: Просвещение</w:t>
      </w:r>
      <w:r>
        <w:rPr>
          <w:color w:val="000000"/>
          <w:spacing w:val="-7"/>
          <w:sz w:val="28"/>
          <w:szCs w:val="28"/>
        </w:rPr>
        <w:t xml:space="preserve">. </w:t>
      </w:r>
    </w:p>
    <w:p w:rsidR="00B2039D" w:rsidRPr="0064225F" w:rsidRDefault="00965DE1" w:rsidP="00C70E26">
      <w:pPr>
        <w:shd w:val="clear" w:color="auto" w:fill="FFFFFF" w:themeFill="background1"/>
        <w:spacing w:before="150" w:after="150" w:line="240" w:lineRule="auto"/>
        <w:ind w:right="300" w:firstLine="4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w:t>
      </w:r>
      <w:r w:rsidR="00B05C66" w:rsidRPr="00BB2025">
        <w:rPr>
          <w:rFonts w:ascii="Times New Roman" w:eastAsia="Times New Roman" w:hAnsi="Times New Roman" w:cs="Times New Roman"/>
          <w:sz w:val="28"/>
          <w:szCs w:val="28"/>
          <w:lang w:eastAsia="ru-RU"/>
        </w:rPr>
        <w:t xml:space="preserve">с </w:t>
      </w:r>
      <w:r w:rsidRPr="00BB2025">
        <w:rPr>
          <w:rFonts w:ascii="Times New Roman" w:eastAsia="Times New Roman" w:hAnsi="Times New Roman" w:cs="Times New Roman"/>
          <w:sz w:val="28"/>
          <w:szCs w:val="28"/>
          <w:lang w:eastAsia="ru-RU"/>
        </w:rPr>
        <w:t>федеральны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базисны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учебны</w:t>
      </w:r>
      <w:r w:rsidR="00B05C66" w:rsidRPr="00BB2025">
        <w:rPr>
          <w:rFonts w:ascii="Times New Roman" w:eastAsia="Times New Roman" w:hAnsi="Times New Roman" w:cs="Times New Roman"/>
          <w:sz w:val="28"/>
          <w:szCs w:val="28"/>
          <w:lang w:eastAsia="ru-RU"/>
        </w:rPr>
        <w:t>м  планом</w:t>
      </w:r>
      <w:r w:rsidRPr="00BB2025">
        <w:rPr>
          <w:rFonts w:ascii="Times New Roman" w:eastAsia="Times New Roman" w:hAnsi="Times New Roman" w:cs="Times New Roman"/>
          <w:sz w:val="28"/>
          <w:szCs w:val="28"/>
          <w:lang w:eastAsia="ru-RU"/>
        </w:rPr>
        <w:t xml:space="preserve"> </w:t>
      </w:r>
      <w:r w:rsidR="00B05C66" w:rsidRPr="00BB2025">
        <w:rPr>
          <w:rFonts w:ascii="Times New Roman" w:eastAsia="Times New Roman" w:hAnsi="Times New Roman" w:cs="Times New Roman"/>
          <w:sz w:val="28"/>
          <w:szCs w:val="28"/>
          <w:lang w:eastAsia="ru-RU"/>
        </w:rPr>
        <w:t>о</w:t>
      </w:r>
      <w:r w:rsidRPr="00BB2025">
        <w:rPr>
          <w:rFonts w:ascii="Times New Roman" w:eastAsia="Times New Roman" w:hAnsi="Times New Roman" w:cs="Times New Roman"/>
          <w:sz w:val="28"/>
          <w:szCs w:val="28"/>
          <w:lang w:eastAsia="ru-RU"/>
        </w:rPr>
        <w:t>бщий объём учебного времени составляет 405 часов. В каждом классе выделяется время для совместной работы учеников с родителями (проекты, соревнования, конкурсы).</w:t>
      </w:r>
      <w:bookmarkStart w:id="3" w:name="m4"/>
      <w:bookmarkEnd w:id="3"/>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Описание ценностных ориентиров содержания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жизни</w:t>
      </w:r>
      <w:r w:rsidRPr="00BB2025">
        <w:rPr>
          <w:rFonts w:ascii="Times New Roman" w:eastAsia="Times New Roman" w:hAnsi="Times New Roman" w:cs="Times New Roman"/>
          <w:sz w:val="28"/>
          <w:szCs w:val="28"/>
          <w:lang w:eastAsia="ru-RU"/>
        </w:rPr>
        <w:t> – признание человеческой жизни величайшей ценностью, что реализуется в бережном отношении к другим людям и к природе.</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природы</w:t>
      </w:r>
      <w:r w:rsidRPr="00BB2025">
        <w:rPr>
          <w:rFonts w:ascii="Times New Roman" w:eastAsia="Times New Roman" w:hAnsi="Times New Roman" w:cs="Times New Roman"/>
          <w:sz w:val="28"/>
          <w:szCs w:val="28"/>
          <w:lang w:eastAsia="ru-RU"/>
        </w:rPr>
        <w:t>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человека</w:t>
      </w:r>
      <w:r w:rsidRPr="00BB2025">
        <w:rPr>
          <w:rFonts w:ascii="Times New Roman" w:eastAsia="Times New Roman" w:hAnsi="Times New Roman" w:cs="Times New Roman"/>
          <w:sz w:val="28"/>
          <w:szCs w:val="28"/>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добра</w:t>
      </w:r>
      <w:r w:rsidRPr="00BB2025">
        <w:rPr>
          <w:rFonts w:ascii="Times New Roman" w:eastAsia="Times New Roman" w:hAnsi="Times New Roman" w:cs="Times New Roman"/>
          <w:sz w:val="28"/>
          <w:szCs w:val="2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истины</w:t>
      </w:r>
      <w:r w:rsidRPr="00BB2025">
        <w:rPr>
          <w:rFonts w:ascii="Times New Roman" w:eastAsia="Times New Roman" w:hAnsi="Times New Roman" w:cs="Times New Roman"/>
          <w:sz w:val="28"/>
          <w:szCs w:val="28"/>
          <w:lang w:eastAsia="ru-RU"/>
        </w:rPr>
        <w:t> – это ценность научного познания как части культуры человечества, разума, понимания сущности бытия, мироздания.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семьи</w:t>
      </w:r>
      <w:r w:rsidRPr="00BB2025">
        <w:rPr>
          <w:rFonts w:ascii="Times New Roman" w:eastAsia="Times New Roman" w:hAnsi="Times New Roman" w:cs="Times New Roman"/>
          <w:sz w:val="28"/>
          <w:szCs w:val="28"/>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Ценность труда и творчества</w:t>
      </w:r>
      <w:r w:rsidRPr="00BB2025">
        <w:rPr>
          <w:rFonts w:ascii="Times New Roman" w:eastAsia="Times New Roman" w:hAnsi="Times New Roman" w:cs="Times New Roman"/>
          <w:sz w:val="28"/>
          <w:szCs w:val="28"/>
          <w:lang w:eastAsia="ru-RU"/>
        </w:rPr>
        <w:t> как естественного условия человеческой жизни, состояния нормального человеческого существования.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свободы</w:t>
      </w:r>
      <w:r w:rsidRPr="00BB2025">
        <w:rPr>
          <w:rFonts w:ascii="Times New Roman" w:eastAsia="Times New Roman" w:hAnsi="Times New Roman" w:cs="Times New Roman"/>
          <w:sz w:val="28"/>
          <w:szCs w:val="28"/>
          <w:lang w:eastAsia="ru-RU"/>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социальной солидарности</w:t>
      </w:r>
      <w:r w:rsidRPr="00BB2025">
        <w:rPr>
          <w:rFonts w:ascii="Times New Roman" w:eastAsia="Times New Roman" w:hAnsi="Times New Roman" w:cs="Times New Roman"/>
          <w:sz w:val="28"/>
          <w:szCs w:val="28"/>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гражданственности</w:t>
      </w:r>
      <w:r w:rsidRPr="00BB2025">
        <w:rPr>
          <w:rFonts w:ascii="Times New Roman" w:eastAsia="Times New Roman" w:hAnsi="Times New Roman" w:cs="Times New Roman"/>
          <w:sz w:val="28"/>
          <w:szCs w:val="28"/>
          <w:lang w:eastAsia="ru-RU"/>
        </w:rPr>
        <w:t> – осознание человеком себя как члена общества, народа, представителя страны и государства.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патриотизма</w:t>
      </w:r>
      <w:r w:rsidRPr="00BB2025">
        <w:rPr>
          <w:rFonts w:ascii="Times New Roman" w:eastAsia="Times New Roman" w:hAnsi="Times New Roman" w:cs="Times New Roman"/>
          <w:sz w:val="28"/>
          <w:szCs w:val="28"/>
          <w:lang w:eastAsia="ru-RU"/>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3E243C" w:rsidRDefault="00965DE1"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человечества</w:t>
      </w:r>
      <w:r w:rsidRPr="00BB2025">
        <w:rPr>
          <w:rFonts w:ascii="Times New Roman" w:eastAsia="Times New Roman" w:hAnsi="Times New Roman" w:cs="Times New Roman"/>
          <w:sz w:val="28"/>
          <w:szCs w:val="28"/>
          <w:lang w:eastAsia="ru-RU"/>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bookmarkStart w:id="4" w:name="m5"/>
      <w:bookmarkEnd w:id="4"/>
    </w:p>
    <w:p w:rsidR="00C70E26" w:rsidRDefault="00C70E26"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p>
    <w:p w:rsidR="00C70E26" w:rsidRPr="00B2039D" w:rsidRDefault="00C70E26"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p>
    <w:p w:rsidR="003E243C" w:rsidRPr="00D5110E" w:rsidRDefault="00D5110E" w:rsidP="00D511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sidRPr="00C66472">
        <w:rPr>
          <w:rFonts w:ascii="Times New Roman" w:eastAsia="Times New Roman" w:hAnsi="Times New Roman" w:cs="Times New Roman"/>
          <w:b/>
          <w:bCs/>
          <w:iCs/>
          <w:sz w:val="28"/>
          <w:szCs w:val="28"/>
          <w:lang w:eastAsia="ru-RU"/>
        </w:rPr>
        <w:t>ТРЕБОВАНИЯ К УРОВНЮ ПОДГОТОВКИ ОБУЧАЮЩИХСЯ</w:t>
      </w:r>
    </w:p>
    <w:p w:rsidR="00965DE1" w:rsidRPr="00BB2025" w:rsidRDefault="00965DE1" w:rsidP="00701E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Личностные, метапредметные и предметные результаты освоения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Универсальными компетенциями</w:t>
      </w:r>
      <w:r w:rsidRPr="00BB2025">
        <w:rPr>
          <w:rFonts w:ascii="Times New Roman" w:eastAsia="Times New Roman" w:hAnsi="Times New Roman" w:cs="Times New Roman"/>
          <w:sz w:val="28"/>
          <w:szCs w:val="28"/>
          <w:lang w:eastAsia="ru-RU"/>
        </w:rPr>
        <w:t> учащихся на этапе начального общего образования по физической культуре являются:</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организовывать собственную деятельность, выбирать и использовать средства для достижения её цели;</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Личностными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дисциплинированность, трудолюбие и упорство в достижении поставленных целей;</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оказывать бескорыстную помощь своим сверстникам, находить с ними общий язык и общие интересы.</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Метапредметными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явления (действия и поступки), давать им объективную оценку на основе освоенных знаний и имеющегося опыта;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ошибки при выполнении учебных заданий, отбирать способы их исправления;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общаться и взаимодействовать со сверстниками на принципах взаимоуважения и взаимопомощи, дружбы и толерантности;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обеспечивать защиту и сохранность природы во время активного отдыха и занятий физической культурой;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собственную деятельность, распределять нагрузку и отдых в процессе ее выполнения;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видеть красоту движений, выделять и обосновывать эстетические признаки в движениях и передвижениях человека;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оценивать красоту телосложения и осанки, сравнивать их с эталонными образцами;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представлять физическую культуру как средство укрепления здоровья, физического развития и физической подготовки человека;</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измерять (познавать) индивидуальные показатели физического развития (длину и массу тела), развития основных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бережно обращаться с инвентарём и оборудованием, соблюдать требования техники безопасности к местам проведения;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взаимодействовать со сверстниками по правилам проведения подвижных игр и соревнований;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подавать строевые команды, вести подсчёт при выполнении общеразвивающих упражнений;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акробатические и гимнастические комбинации на необходимом техничном уровне, характеризовать признаки техничного исполнения;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технические действия из базовых видов спорта, применять их в игровой и соревновательной деятельности;</w:t>
      </w:r>
    </w:p>
    <w:p w:rsidR="00965DE1"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B2039D" w:rsidRPr="00E01C5E" w:rsidRDefault="00B2039D" w:rsidP="003E243C">
      <w:pPr>
        <w:shd w:val="clear" w:color="auto" w:fill="FFFFFF" w:themeFill="background1"/>
        <w:spacing w:before="210" w:after="210" w:line="240" w:lineRule="auto"/>
        <w:textAlignment w:val="baseline"/>
        <w:outlineLvl w:val="2"/>
        <w:rPr>
          <w:rFonts w:ascii="Times New Roman" w:eastAsia="Times New Roman" w:hAnsi="Times New Roman" w:cs="Times New Roman"/>
          <w:b/>
          <w:bCs/>
          <w:i/>
          <w:iCs/>
          <w:sz w:val="28"/>
          <w:szCs w:val="28"/>
          <w:lang w:eastAsia="ru-RU"/>
        </w:rPr>
      </w:pPr>
    </w:p>
    <w:p w:rsidR="00965DE1"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СОДЕРЖАНИЕ УЧЕБНОГО КУРСА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Первая часть (270 ч.)</w:t>
      </w:r>
      <w:r w:rsidRPr="00BB2025">
        <w:rPr>
          <w:rFonts w:ascii="Times New Roman" w:eastAsia="Times New Roman" w:hAnsi="Times New Roman" w:cs="Times New Roman"/>
          <w:sz w:val="28"/>
          <w:szCs w:val="28"/>
          <w:lang w:eastAsia="ru-RU"/>
        </w:rPr>
        <w:t>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Знания о физической культуре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Физическая культура.</w:t>
      </w:r>
      <w:r w:rsidRPr="00BB2025">
        <w:rPr>
          <w:rFonts w:ascii="Times New Roman" w:eastAsia="Times New Roman" w:hAnsi="Times New Roman" w:cs="Times New Roman"/>
          <w:sz w:val="28"/>
          <w:szCs w:val="28"/>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Правила предупреждения травматизма во время занятий физическими упражнениями: организация мест занятий, подбор одежды, обуви и инвентаря.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Из истории физической культуры. </w:t>
      </w:r>
      <w:r w:rsidRPr="00BB2025">
        <w:rPr>
          <w:rFonts w:ascii="Times New Roman" w:eastAsia="Times New Roman" w:hAnsi="Times New Roman" w:cs="Times New Roman"/>
          <w:sz w:val="28"/>
          <w:szCs w:val="28"/>
          <w:lang w:eastAsia="ru-RU"/>
        </w:rPr>
        <w:t>История развития физической культуры и первых соревнований. Связь физической культуры с трудовой и военной деятельностью.</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Физические упражнения . </w:t>
      </w:r>
      <w:r w:rsidRPr="00BB2025">
        <w:rPr>
          <w:rFonts w:ascii="Times New Roman" w:eastAsia="Times New Roman" w:hAnsi="Times New Roman" w:cs="Times New Roman"/>
          <w:sz w:val="28"/>
          <w:szCs w:val="28"/>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Способы физкультурной деятельности.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занятия.</w:t>
      </w:r>
      <w:r w:rsidRPr="00BB2025">
        <w:rPr>
          <w:rFonts w:ascii="Times New Roman" w:eastAsia="Times New Roman" w:hAnsi="Times New Roman" w:cs="Times New Roman"/>
          <w:sz w:val="28"/>
          <w:szCs w:val="28"/>
          <w:lang w:eastAsia="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наблюдения за физическим развитием и физической подготовленностью.</w:t>
      </w:r>
      <w:r w:rsidRPr="00BB2025">
        <w:rPr>
          <w:rFonts w:ascii="Times New Roman" w:eastAsia="Times New Roman" w:hAnsi="Times New Roman" w:cs="Times New Roman"/>
          <w:sz w:val="28"/>
          <w:szCs w:val="28"/>
          <w:lang w:eastAsia="ru-RU"/>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игры и развлечения.</w:t>
      </w:r>
      <w:r w:rsidRPr="00BB2025">
        <w:rPr>
          <w:rFonts w:ascii="Times New Roman" w:eastAsia="Times New Roman" w:hAnsi="Times New Roman" w:cs="Times New Roman"/>
          <w:sz w:val="28"/>
          <w:szCs w:val="28"/>
          <w:lang w:eastAsia="ru-RU"/>
        </w:rPr>
        <w:t> Организация и проведение подвижных игр (на спортивных площадках и в спортивных залах).</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Физическое совершенствование.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Физкультурно-оздоровительная деятельность.</w:t>
      </w:r>
      <w:r w:rsidRPr="00BB2025">
        <w:rPr>
          <w:rFonts w:ascii="Times New Roman" w:eastAsia="Times New Roman" w:hAnsi="Times New Roman" w:cs="Times New Roman"/>
          <w:sz w:val="28"/>
          <w:szCs w:val="28"/>
          <w:lang w:eastAsia="ru-RU"/>
        </w:rP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Спортивно-оздоровительная деятельность.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Гимнастика с основами акробатики.</w:t>
      </w:r>
      <w:r w:rsidRPr="00BB2025">
        <w:rPr>
          <w:rFonts w:ascii="Times New Roman" w:eastAsia="Times New Roman" w:hAnsi="Times New Roman" w:cs="Times New Roman"/>
          <w:sz w:val="28"/>
          <w:szCs w:val="28"/>
          <w:lang w:eastAsia="ru-RU"/>
        </w:rPr>
        <w:t> 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Легкая атлетика.</w:t>
      </w:r>
      <w:r w:rsidRPr="00BB2025">
        <w:rPr>
          <w:rFonts w:ascii="Times New Roman" w:eastAsia="Times New Roman" w:hAnsi="Times New Roman" w:cs="Times New Roman"/>
          <w:sz w:val="28"/>
          <w:szCs w:val="28"/>
          <w:lang w:eastAsia="ru-RU"/>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Броски: большого мяча (1 кг) на дальность разными способами. Метание: малого мяча в вертикальную цель и на дальность.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 спортивные игры.</w:t>
      </w:r>
      <w:r w:rsidRPr="00BB2025">
        <w:rPr>
          <w:rFonts w:ascii="Times New Roman" w:eastAsia="Times New Roman" w:hAnsi="Times New Roman" w:cs="Times New Roman"/>
          <w:sz w:val="28"/>
          <w:szCs w:val="28"/>
          <w:lang w:eastAsia="ru-RU"/>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лёгкой атлетики: прыжки, бег, метания и броски; упражнения на координацию, выносливость и быстроту.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спортивных игр:</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Футбол: удар по неподвижному и катящемуся мячу; остановка мяча; ведение мяча; подвижные игры на материале 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Баскетбол: специальные передвижения без мяча; ведение мяча; броски мяча в корзину; подвижные игры на материале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Волейбол: подбрасывание мяча; подача мяча; приём и передача мяча; подвижные игры на материале волейбола.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Общеразвивающие упражнения из базовых видов спорта.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Общеразвивающие упражнения</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гимнастики с основами акробатики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w:t>
      </w:r>
      <w:r w:rsidRPr="00BB2025">
        <w:rPr>
          <w:rFonts w:ascii="Times New Roman" w:eastAsia="Times New Roman" w:hAnsi="Times New Roman" w:cs="Times New Roman"/>
          <w:sz w:val="28"/>
          <w:szCs w:val="28"/>
          <w:lang w:eastAsia="ru-RU"/>
        </w:rPr>
        <w:lastRenderedPageBreak/>
        <w:t>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2039D"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r>
        <w:rPr>
          <w:rFonts w:ascii="Times New Roman" w:eastAsia="Times New Roman" w:hAnsi="Times New Roman" w:cs="Times New Roman"/>
          <w:sz w:val="28"/>
          <w:szCs w:val="28"/>
          <w:lang w:eastAsia="ru-RU"/>
        </w:rPr>
        <w:t>.</w:t>
      </w:r>
    </w:p>
    <w:p w:rsidR="00B2039D" w:rsidRDefault="00B2039D"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70E26" w:rsidRDefault="00C70E26"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70E26" w:rsidRPr="00B2039D" w:rsidRDefault="00C70E26"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лёгкой атлетики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w:t>
      </w:r>
      <w:r w:rsidRPr="00BB2025">
        <w:rPr>
          <w:rFonts w:ascii="Times New Roman" w:eastAsia="Times New Roman" w:hAnsi="Times New Roman" w:cs="Times New Roman"/>
          <w:sz w:val="28"/>
          <w:szCs w:val="28"/>
          <w:lang w:eastAsia="ru-RU"/>
        </w:rPr>
        <w:lastRenderedPageBreak/>
        <w:t>теннисного мяча в максимальном темпе, из разных исходных положений, с поворотами.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64225F" w:rsidRPr="00D5110E" w:rsidRDefault="00B2039D" w:rsidP="00D5110E">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Вторая часть </w:t>
      </w:r>
      <w:r w:rsidRPr="00BB2025">
        <w:rPr>
          <w:rFonts w:ascii="Times New Roman" w:eastAsia="Times New Roman" w:hAnsi="Times New Roman" w:cs="Times New Roman"/>
          <w:sz w:val="28"/>
          <w:szCs w:val="28"/>
          <w:lang w:eastAsia="ru-RU"/>
        </w:rPr>
        <w:t>определяется образовательным учреждением и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с элементами спорта.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держать, передавать на расстояние, ловля, ведение, броски.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мини-футбола.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остановки мяча, передачи мяча на расстояние, ведение и удары.</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бадминтона.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воланом, передачи волана на расстояние.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настольного тенниса.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мячом, набивание мяча, передачи мяча, накат по диагонали.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и национальные виды спорта народов России.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Развитие физических качеств. Определяется исходя из национально-региональных особенностей содержания образования.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Подготовка и проведение соревновательных мероприятий.</w:t>
      </w:r>
    </w:p>
    <w:p w:rsidR="0064225F" w:rsidRPr="00D5110E" w:rsidRDefault="00B2039D" w:rsidP="00D5110E">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w:t>
      </w:r>
      <w:r w:rsidR="00D5110E">
        <w:rPr>
          <w:rFonts w:ascii="Times New Roman" w:eastAsia="Times New Roman" w:hAnsi="Times New Roman" w:cs="Times New Roman"/>
          <w:sz w:val="28"/>
          <w:szCs w:val="28"/>
          <w:lang w:eastAsia="ru-RU"/>
        </w:rPr>
        <w:t>зической культуре.</w:t>
      </w:r>
    </w:p>
    <w:p w:rsidR="0064225F" w:rsidRDefault="0064225F" w:rsidP="00B2039D">
      <w:pPr>
        <w:shd w:val="clear" w:color="auto" w:fill="FFFFFF" w:themeFill="background1"/>
        <w:spacing w:before="210" w:after="210" w:line="240" w:lineRule="auto"/>
        <w:textAlignment w:val="baseline"/>
        <w:outlineLvl w:val="2"/>
        <w:rPr>
          <w:rFonts w:ascii="Times New Roman" w:eastAsia="Times New Roman" w:hAnsi="Times New Roman" w:cs="Times New Roman"/>
          <w:b/>
          <w:bCs/>
          <w:iCs/>
          <w:sz w:val="28"/>
          <w:szCs w:val="28"/>
          <w:lang w:eastAsia="ru-RU"/>
        </w:rPr>
      </w:pPr>
    </w:p>
    <w:p w:rsidR="00965DE1" w:rsidRPr="00B2039D" w:rsidRDefault="00B2039D" w:rsidP="00B2039D">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УЧЕБНО - </w:t>
      </w:r>
      <w:r w:rsidR="00965DE1" w:rsidRPr="00BB2025">
        <w:rPr>
          <w:rFonts w:ascii="Times New Roman" w:hAnsi="Times New Roman" w:cs="Times New Roman"/>
          <w:b/>
          <w:sz w:val="28"/>
          <w:szCs w:val="28"/>
        </w:rPr>
        <w:t>ТЕМАТИЧЕСКИЙ ПЛАН</w:t>
      </w:r>
    </w:p>
    <w:tbl>
      <w:tblPr>
        <w:tblW w:w="9454" w:type="dxa"/>
        <w:jc w:val="center"/>
        <w:tblCellSpacing w:w="0" w:type="dxa"/>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803"/>
        <w:gridCol w:w="5621"/>
        <w:gridCol w:w="762"/>
        <w:gridCol w:w="850"/>
        <w:gridCol w:w="709"/>
        <w:gridCol w:w="709"/>
      </w:tblGrid>
      <w:tr w:rsidR="008F2E24" w:rsidRPr="00BB2025" w:rsidTr="00E01C5E">
        <w:trPr>
          <w:tblCellSpacing w:w="0" w:type="dxa"/>
          <w:jc w:val="center"/>
        </w:trPr>
        <w:tc>
          <w:tcPr>
            <w:tcW w:w="803" w:type="dxa"/>
            <w:vMerge w:val="restart"/>
            <w:vAlign w:val="center"/>
          </w:tcPr>
          <w:p w:rsidR="008F2E24" w:rsidRPr="00BB2025" w:rsidRDefault="008F2E24" w:rsidP="003E243C">
            <w:pPr>
              <w:autoSpaceDE w:val="0"/>
              <w:autoSpaceDN w:val="0"/>
              <w:adjustRightInd w:val="0"/>
              <w:spacing w:line="264" w:lineRule="auto"/>
              <w:jc w:val="both"/>
              <w:rPr>
                <w:rFonts w:ascii="Times New Roman" w:hAnsi="Times New Roman" w:cs="Times New Roman"/>
                <w:sz w:val="28"/>
                <w:szCs w:val="28"/>
              </w:rPr>
            </w:pPr>
            <w:r w:rsidRPr="00BB2025">
              <w:rPr>
                <w:rFonts w:ascii="Times New Roman" w:hAnsi="Times New Roman" w:cs="Times New Roman"/>
                <w:sz w:val="28"/>
                <w:szCs w:val="28"/>
              </w:rPr>
              <w:t>№ п/п</w:t>
            </w:r>
          </w:p>
        </w:tc>
        <w:tc>
          <w:tcPr>
            <w:tcW w:w="5621" w:type="dxa"/>
            <w:vMerge w:val="restart"/>
            <w:vAlign w:val="center"/>
          </w:tcPr>
          <w:p w:rsidR="008F2E24" w:rsidRPr="00BB2025" w:rsidRDefault="008F2E24" w:rsidP="00B05C66">
            <w:pPr>
              <w:autoSpaceDE w:val="0"/>
              <w:autoSpaceDN w:val="0"/>
              <w:adjustRightInd w:val="0"/>
              <w:spacing w:line="264" w:lineRule="auto"/>
              <w:jc w:val="center"/>
              <w:rPr>
                <w:rFonts w:ascii="Times New Roman" w:hAnsi="Times New Roman" w:cs="Times New Roman"/>
                <w:sz w:val="28"/>
                <w:szCs w:val="28"/>
              </w:rPr>
            </w:pPr>
            <w:r w:rsidRPr="00BB2025">
              <w:rPr>
                <w:rFonts w:ascii="Times New Roman" w:hAnsi="Times New Roman" w:cs="Times New Roman"/>
                <w:sz w:val="28"/>
                <w:szCs w:val="28"/>
              </w:rPr>
              <w:t>Тема</w:t>
            </w:r>
          </w:p>
        </w:tc>
        <w:tc>
          <w:tcPr>
            <w:tcW w:w="3030" w:type="dxa"/>
            <w:gridSpan w:val="4"/>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Количество часов (уроков)</w:t>
            </w:r>
          </w:p>
        </w:tc>
      </w:tr>
      <w:tr w:rsidR="001644EC" w:rsidTr="00E01C5E">
        <w:trPr>
          <w:tblCellSpacing w:w="0" w:type="dxa"/>
          <w:jc w:val="center"/>
        </w:trPr>
        <w:tc>
          <w:tcPr>
            <w:tcW w:w="803"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3030" w:type="dxa"/>
            <w:gridSpan w:val="4"/>
            <w:vAlign w:val="center"/>
          </w:tcPr>
          <w:p w:rsidR="008F2E24" w:rsidRPr="00BB2025" w:rsidRDefault="008F2E24" w:rsidP="00701E0E">
            <w:pPr>
              <w:autoSpaceDE w:val="0"/>
              <w:autoSpaceDN w:val="0"/>
              <w:adjustRightInd w:val="0"/>
              <w:spacing w:before="15" w:after="15" w:line="264" w:lineRule="auto"/>
              <w:jc w:val="center"/>
              <w:rPr>
                <w:rFonts w:ascii="Times New Roman" w:hAnsi="Times New Roman" w:cs="Times New Roman"/>
                <w:sz w:val="28"/>
                <w:szCs w:val="28"/>
              </w:rPr>
            </w:pPr>
            <w:r w:rsidRPr="00BB2025">
              <w:rPr>
                <w:rFonts w:ascii="Times New Roman" w:hAnsi="Times New Roman" w:cs="Times New Roman"/>
                <w:sz w:val="28"/>
                <w:szCs w:val="28"/>
              </w:rPr>
              <w:t>Класс</w:t>
            </w:r>
          </w:p>
        </w:tc>
      </w:tr>
      <w:tr w:rsidR="001644EC" w:rsidTr="00E01C5E">
        <w:trPr>
          <w:trHeight w:val="150"/>
          <w:tblCellSpacing w:w="0" w:type="dxa"/>
          <w:jc w:val="center"/>
        </w:trPr>
        <w:tc>
          <w:tcPr>
            <w:tcW w:w="803"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3</w:t>
            </w:r>
          </w:p>
        </w:tc>
        <w:tc>
          <w:tcPr>
            <w:tcW w:w="709" w:type="dxa"/>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lang w:val="en-US"/>
              </w:rPr>
            </w:pPr>
            <w:r w:rsidRPr="00BB2025">
              <w:rPr>
                <w:rFonts w:ascii="Times New Roman" w:hAnsi="Times New Roman" w:cs="Times New Roman"/>
                <w:sz w:val="28"/>
                <w:szCs w:val="28"/>
                <w:lang w:val="en-US"/>
              </w:rPr>
              <w:t>4</w:t>
            </w:r>
          </w:p>
        </w:tc>
      </w:tr>
      <w:tr w:rsidR="001644EC" w:rsidTr="00E01C5E">
        <w:trPr>
          <w:tblCellSpacing w:w="0" w:type="dxa"/>
          <w:jc w:val="center"/>
        </w:trPr>
        <w:tc>
          <w:tcPr>
            <w:tcW w:w="803"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vAlign w:val="center"/>
          </w:tcPr>
          <w:p w:rsidR="008F2E24" w:rsidRPr="00BB2025" w:rsidRDefault="008F2E24" w:rsidP="003E243C">
            <w:pPr>
              <w:keepNext/>
              <w:autoSpaceDE w:val="0"/>
              <w:autoSpaceDN w:val="0"/>
              <w:adjustRightInd w:val="0"/>
              <w:spacing w:before="15" w:after="15" w:line="264" w:lineRule="auto"/>
              <w:jc w:val="both"/>
              <w:rPr>
                <w:rFonts w:ascii="Times New Roman" w:hAnsi="Times New Roman" w:cs="Times New Roman"/>
                <w:b/>
                <w:bCs/>
                <w:i/>
                <w:iCs/>
                <w:sz w:val="28"/>
                <w:szCs w:val="28"/>
              </w:rPr>
            </w:pP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r>
      <w:tr w:rsidR="00E01C5E" w:rsidTr="00DF6AB6">
        <w:trPr>
          <w:tblCellSpacing w:w="0" w:type="dxa"/>
          <w:jc w:val="center"/>
        </w:trPr>
        <w:tc>
          <w:tcPr>
            <w:tcW w:w="803" w:type="dxa"/>
            <w:vAlign w:val="center"/>
          </w:tcPr>
          <w:p w:rsidR="00E01C5E" w:rsidRPr="00BB2025" w:rsidRDefault="00E01C5E" w:rsidP="00B05C66">
            <w:pPr>
              <w:pStyle w:val="a7"/>
              <w:numPr>
                <w:ilvl w:val="0"/>
                <w:numId w:val="11"/>
              </w:numPr>
              <w:rPr>
                <w:rFonts w:ascii="Times New Roman" w:hAnsi="Times New Roman" w:cs="Times New Roman"/>
              </w:rPr>
            </w:pPr>
          </w:p>
        </w:tc>
        <w:tc>
          <w:tcPr>
            <w:tcW w:w="5621" w:type="dxa"/>
            <w:vAlign w:val="center"/>
          </w:tcPr>
          <w:p w:rsidR="00E01C5E" w:rsidRPr="00BB2025" w:rsidRDefault="00E01C5E"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Основы знаний о физической культуре</w:t>
            </w:r>
          </w:p>
        </w:tc>
        <w:tc>
          <w:tcPr>
            <w:tcW w:w="3030" w:type="dxa"/>
            <w:gridSpan w:val="4"/>
            <w:vAlign w:val="center"/>
          </w:tcPr>
          <w:p w:rsidR="00E01C5E" w:rsidRPr="00BB2025" w:rsidRDefault="00E01C5E" w:rsidP="003E243C">
            <w:pPr>
              <w:autoSpaceDE w:val="0"/>
              <w:autoSpaceDN w:val="0"/>
              <w:adjustRightInd w:val="0"/>
              <w:spacing w:before="15" w:after="15" w:line="264" w:lineRule="auto"/>
              <w:jc w:val="both"/>
              <w:rPr>
                <w:rFonts w:ascii="Times New Roman" w:hAnsi="Times New Roman" w:cs="Times New Roman"/>
                <w:i/>
                <w:iCs/>
                <w:sz w:val="28"/>
                <w:szCs w:val="28"/>
              </w:rPr>
            </w:pPr>
            <w:r w:rsidRPr="00BB2025">
              <w:rPr>
                <w:rFonts w:ascii="Times New Roman" w:hAnsi="Times New Roman" w:cs="Times New Roman"/>
                <w:i/>
                <w:iCs/>
                <w:sz w:val="28"/>
                <w:szCs w:val="28"/>
              </w:rPr>
              <w:t>В процессе урока</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20</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Гимнастика с элементами акробатики</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17</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Легкоатлетические упражнения</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22</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Кроссовая подготовка</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D5110E"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21</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 c элементами баскетбола</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19</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r>
      <w:tr w:rsidR="001644EC" w:rsidTr="00E01C5E">
        <w:trPr>
          <w:tblCellSpacing w:w="0" w:type="dxa"/>
          <w:jc w:val="center"/>
        </w:trPr>
        <w:tc>
          <w:tcPr>
            <w:tcW w:w="803"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ИТОГО:</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99</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r>
    </w:tbl>
    <w:p w:rsidR="0064225F" w:rsidRPr="00D5110E" w:rsidRDefault="0064225F" w:rsidP="003E243C">
      <w:pPr>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B2039D" w:rsidRDefault="008949FD" w:rsidP="00C70E26">
      <w:pPr>
        <w:pStyle w:val="a6"/>
        <w:rPr>
          <w:rFonts w:ascii="Times New Roman" w:hAnsi="Times New Roman" w:cs="Times New Roman"/>
          <w:b/>
          <w:sz w:val="28"/>
          <w:szCs w:val="28"/>
        </w:rPr>
      </w:pPr>
      <w:r w:rsidRPr="001644EC">
        <w:rPr>
          <w:rFonts w:ascii="Times New Roman" w:hAnsi="Times New Roman" w:cs="Times New Roman"/>
          <w:b/>
          <w:sz w:val="28"/>
          <w:szCs w:val="28"/>
        </w:rPr>
        <w:t>КАЛЕНДАРНО-ТЕМАТИЧЕСКОЕ ПЛАНИРОВАНИЕ</w:t>
      </w:r>
    </w:p>
    <w:p w:rsidR="00CA2F38" w:rsidRPr="00CA2F38" w:rsidRDefault="00CA2F38" w:rsidP="00CA2F38">
      <w:pPr>
        <w:pStyle w:val="a6"/>
        <w:autoSpaceDE w:val="0"/>
        <w:autoSpaceDN w:val="0"/>
        <w:adjustRightInd w:val="0"/>
        <w:spacing w:line="232"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3</w:t>
      </w:r>
      <w:r w:rsidRPr="001644EC">
        <w:rPr>
          <w:rFonts w:ascii="Times New Roman" w:hAnsi="Times New Roman" w:cs="Times New Roman"/>
          <w:b/>
          <w:bCs/>
          <w:sz w:val="28"/>
          <w:szCs w:val="28"/>
        </w:rPr>
        <w:t xml:space="preserve"> КЛАСС</w:t>
      </w:r>
    </w:p>
    <w:tbl>
      <w:tblPr>
        <w:tblpPr w:leftFromText="180" w:rightFromText="180" w:vertAnchor="text" w:horzAnchor="margin" w:tblpXSpec="right" w:tblpY="381"/>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36"/>
        <w:gridCol w:w="142"/>
        <w:gridCol w:w="567"/>
        <w:gridCol w:w="142"/>
        <w:gridCol w:w="708"/>
        <w:gridCol w:w="142"/>
        <w:gridCol w:w="709"/>
        <w:gridCol w:w="2693"/>
        <w:gridCol w:w="2268"/>
        <w:gridCol w:w="1559"/>
        <w:gridCol w:w="21"/>
      </w:tblGrid>
      <w:tr w:rsidR="00CA2F38" w:rsidRPr="004B3DD4" w:rsidTr="00CA2F38">
        <w:trPr>
          <w:gridAfter w:val="1"/>
          <w:wAfter w:w="21" w:type="dxa"/>
        </w:trPr>
        <w:tc>
          <w:tcPr>
            <w:tcW w:w="648" w:type="dxa"/>
            <w:vMerge w:val="restart"/>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w:t>
            </w:r>
          </w:p>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п/п</w:t>
            </w:r>
          </w:p>
        </w:tc>
        <w:tc>
          <w:tcPr>
            <w:tcW w:w="3146" w:type="dxa"/>
            <w:gridSpan w:val="7"/>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Дата</w:t>
            </w:r>
          </w:p>
        </w:tc>
        <w:tc>
          <w:tcPr>
            <w:tcW w:w="2693" w:type="dxa"/>
            <w:vMerge w:val="restart"/>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Тема урока</w:t>
            </w:r>
          </w:p>
        </w:tc>
        <w:tc>
          <w:tcPr>
            <w:tcW w:w="2268" w:type="dxa"/>
            <w:vMerge w:val="restart"/>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Тип урока</w:t>
            </w:r>
          </w:p>
        </w:tc>
        <w:tc>
          <w:tcPr>
            <w:tcW w:w="1559" w:type="dxa"/>
            <w:vMerge w:val="restart"/>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Форма контроля</w:t>
            </w:r>
          </w:p>
        </w:tc>
      </w:tr>
      <w:tr w:rsidR="00CA2F38" w:rsidRPr="004B3DD4" w:rsidTr="00CA2F38">
        <w:trPr>
          <w:gridAfter w:val="1"/>
          <w:wAfter w:w="21" w:type="dxa"/>
        </w:trPr>
        <w:tc>
          <w:tcPr>
            <w:tcW w:w="648"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878"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план</w:t>
            </w:r>
          </w:p>
        </w:tc>
        <w:tc>
          <w:tcPr>
            <w:tcW w:w="709"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850"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факт</w:t>
            </w:r>
          </w:p>
        </w:tc>
        <w:tc>
          <w:tcPr>
            <w:tcW w:w="709" w:type="dxa"/>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2693"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2268"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1559"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r>
      <w:tr w:rsidR="00CA2F38" w:rsidRPr="004B3DD4" w:rsidTr="00CA2F38">
        <w:trPr>
          <w:gridAfter w:val="1"/>
          <w:wAfter w:w="21" w:type="dxa"/>
        </w:trPr>
        <w:tc>
          <w:tcPr>
            <w:tcW w:w="10314" w:type="dxa"/>
            <w:gridSpan w:val="11"/>
          </w:tcPr>
          <w:p w:rsidR="00CA2F38" w:rsidRPr="004B3DD4" w:rsidRDefault="00CA2F38" w:rsidP="00CA2F38">
            <w:pPr>
              <w:tabs>
                <w:tab w:val="left" w:pos="993"/>
              </w:tabs>
              <w:adjustRightInd w:val="0"/>
              <w:spacing w:after="0"/>
              <w:jc w:val="center"/>
              <w:rPr>
                <w:rFonts w:ascii="Times New Roman" w:hAnsi="Times New Roman" w:cs="Times New Roman"/>
                <w:b/>
                <w:bCs/>
                <w:sz w:val="28"/>
                <w:szCs w:val="28"/>
              </w:rPr>
            </w:pPr>
            <w:r w:rsidRPr="004B3DD4">
              <w:rPr>
                <w:rFonts w:ascii="Times New Roman" w:hAnsi="Times New Roman" w:cs="Times New Roman"/>
                <w:b/>
                <w:bCs/>
                <w:sz w:val="28"/>
                <w:szCs w:val="28"/>
              </w:rPr>
              <w:t>Лёгкая атлетика (11 часов)</w:t>
            </w:r>
          </w:p>
        </w:tc>
      </w:tr>
      <w:tr w:rsidR="0076255B" w:rsidRPr="004B3DD4" w:rsidTr="0039255E">
        <w:trPr>
          <w:gridAfter w:val="1"/>
          <w:wAfter w:w="21" w:type="dxa"/>
        </w:trPr>
        <w:tc>
          <w:tcPr>
            <w:tcW w:w="648" w:type="dxa"/>
          </w:tcPr>
          <w:p w:rsidR="0076255B" w:rsidRPr="004B3DD4" w:rsidRDefault="0076255B" w:rsidP="00CA2F38">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1</w:t>
            </w:r>
          </w:p>
        </w:tc>
        <w:tc>
          <w:tcPr>
            <w:tcW w:w="878" w:type="dxa"/>
            <w:gridSpan w:val="2"/>
            <w:vAlign w:val="center"/>
          </w:tcPr>
          <w:p w:rsidR="0076255B" w:rsidRPr="002C6E48" w:rsidRDefault="0076255B" w:rsidP="00CA2F38">
            <w:pPr>
              <w:autoSpaceDE w:val="0"/>
              <w:autoSpaceDN w:val="0"/>
              <w:adjustRightInd w:val="0"/>
              <w:rPr>
                <w:rFonts w:ascii="Times New Roman" w:hAnsi="Times New Roman" w:cs="Times New Roman"/>
                <w:sz w:val="28"/>
                <w:szCs w:val="28"/>
                <w:lang w:val="en-US"/>
              </w:rPr>
            </w:pPr>
          </w:p>
        </w:tc>
        <w:tc>
          <w:tcPr>
            <w:tcW w:w="709" w:type="dxa"/>
            <w:gridSpan w:val="2"/>
            <w:vAlign w:val="center"/>
          </w:tcPr>
          <w:p w:rsidR="0076255B" w:rsidRPr="00B4550B" w:rsidRDefault="0076255B"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Pr>
          <w:p w:rsidR="0076255B" w:rsidRPr="004B3DD4" w:rsidRDefault="0076255B" w:rsidP="00CA2F38">
            <w:pPr>
              <w:tabs>
                <w:tab w:val="left" w:pos="993"/>
              </w:tabs>
              <w:adjustRightInd w:val="0"/>
              <w:spacing w:after="0"/>
              <w:rPr>
                <w:rFonts w:ascii="Times New Roman" w:hAnsi="Times New Roman" w:cs="Times New Roman"/>
                <w:bCs/>
                <w:sz w:val="28"/>
                <w:szCs w:val="28"/>
              </w:rPr>
            </w:pPr>
          </w:p>
        </w:tc>
        <w:tc>
          <w:tcPr>
            <w:tcW w:w="709" w:type="dxa"/>
          </w:tcPr>
          <w:p w:rsidR="0076255B" w:rsidRPr="004B3DD4" w:rsidRDefault="0076255B" w:rsidP="00CA2F38">
            <w:pPr>
              <w:tabs>
                <w:tab w:val="left" w:pos="993"/>
              </w:tabs>
              <w:adjustRightInd w:val="0"/>
              <w:spacing w:after="0"/>
              <w:rPr>
                <w:rFonts w:ascii="Times New Roman" w:hAnsi="Times New Roman" w:cs="Times New Roman"/>
                <w:bCs/>
                <w:sz w:val="28"/>
                <w:szCs w:val="28"/>
              </w:rPr>
            </w:pPr>
          </w:p>
        </w:tc>
        <w:tc>
          <w:tcPr>
            <w:tcW w:w="2693" w:type="dxa"/>
          </w:tcPr>
          <w:p w:rsidR="0076255B" w:rsidRPr="004B3DD4" w:rsidRDefault="0039255E" w:rsidP="00CA2F38">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Техника безопасности на занятиях легкой атлетикой. </w:t>
            </w:r>
            <w:r w:rsidR="0076255B" w:rsidRPr="004B3DD4">
              <w:rPr>
                <w:rFonts w:ascii="Times New Roman" w:hAnsi="Times New Roman" w:cs="Times New Roman"/>
                <w:bCs/>
                <w:sz w:val="28"/>
                <w:szCs w:val="28"/>
              </w:rPr>
              <w:t>Ходьба и бег</w:t>
            </w:r>
          </w:p>
        </w:tc>
        <w:tc>
          <w:tcPr>
            <w:tcW w:w="2268" w:type="dxa"/>
            <w:vAlign w:val="center"/>
          </w:tcPr>
          <w:p w:rsidR="0076255B" w:rsidRPr="004B3DD4" w:rsidRDefault="0076255B" w:rsidP="00CA2F3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Вводный</w:t>
            </w:r>
          </w:p>
        </w:tc>
        <w:tc>
          <w:tcPr>
            <w:tcW w:w="1559" w:type="dxa"/>
            <w:vAlign w:val="center"/>
          </w:tcPr>
          <w:p w:rsidR="0076255B" w:rsidRPr="004B3DD4" w:rsidRDefault="0076255B" w:rsidP="00CA2F3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2</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vAlign w:val="center"/>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3</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w:t>
            </w:r>
          </w:p>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4</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5</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 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10</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11</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76255B"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76255B" w:rsidRPr="004B3DD4" w:rsidRDefault="0076255B" w:rsidP="0039255E">
            <w:pPr>
              <w:tabs>
                <w:tab w:val="left" w:pos="993"/>
              </w:tabs>
              <w:adjustRightInd w:val="0"/>
              <w:spacing w:after="0"/>
              <w:jc w:val="center"/>
              <w:rPr>
                <w:rFonts w:ascii="Times New Roman" w:hAnsi="Times New Roman" w:cs="Times New Roman"/>
                <w:bCs/>
                <w:sz w:val="28"/>
                <w:szCs w:val="28"/>
              </w:rPr>
            </w:pP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12</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rPr>
          <w:trHeight w:val="821"/>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13</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14</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15</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16</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17</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18</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19</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20</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21</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746337">
        <w:trPr>
          <w:trHeight w:val="1017"/>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23</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0F1DBF">
            <w:pPr>
              <w:autoSpaceDE w:val="0"/>
              <w:autoSpaceDN w:val="0"/>
              <w:adjustRightInd w:val="0"/>
              <w:rPr>
                <w:rFonts w:ascii="Calibri" w:eastAsia="Calibri" w:hAnsi="Calibri"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0F1DBF">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4F5BF7">
        <w:trPr>
          <w:trHeight w:val="1274"/>
        </w:trPr>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24</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Default="0039255E" w:rsidP="0039255E">
            <w:r w:rsidRPr="0075438C">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Учетный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F5BF7" w:rsidRDefault="0039255E" w:rsidP="0039255E">
            <w:pPr>
              <w:autoSpaceDE w:val="0"/>
              <w:autoSpaceDN w:val="0"/>
              <w:adjustRightInd w:val="0"/>
              <w:spacing w:line="225" w:lineRule="auto"/>
            </w:pPr>
            <w:r>
              <w:rPr>
                <w:rFonts w:ascii="Calibri" w:eastAsia="Calibri" w:hAnsi="Calibri" w:cs="Times New Roman"/>
              </w:rPr>
              <w:t>Сдача норм без учета времени, выполнение бега и ходьбы без остановки</w:t>
            </w:r>
          </w:p>
        </w:tc>
      </w:tr>
      <w:tr w:rsidR="0039255E" w:rsidRPr="002C6E48"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2C6E48" w:rsidRDefault="0039255E" w:rsidP="00746337">
            <w:pPr>
              <w:spacing w:after="0"/>
              <w:jc w:val="center"/>
              <w:rPr>
                <w:rFonts w:ascii="Times New Roman" w:hAnsi="Times New Roman" w:cs="Times New Roman"/>
                <w:b/>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 xml:space="preserve">Текущий </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Подвижные игры на </w:t>
            </w:r>
            <w:r w:rsidRPr="004B3DD4">
              <w:rPr>
                <w:rFonts w:ascii="Times New Roman" w:hAnsi="Times New Roman" w:cs="Times New Roman"/>
                <w:sz w:val="28"/>
                <w:szCs w:val="28"/>
              </w:rPr>
              <w:lastRenderedPageBreak/>
              <w:t>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lastRenderedPageBreak/>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3</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38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39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autoSpaceDE w:val="0"/>
              <w:autoSpaceDN w:val="0"/>
              <w:adjustRightInd w:val="0"/>
              <w:spacing w:after="0" w:line="244" w:lineRule="auto"/>
              <w:ind w:right="120"/>
              <w:rPr>
                <w:rFonts w:ascii="Times New Roman" w:hAnsi="Times New Roman" w:cs="Times New Roman"/>
                <w:sz w:val="28"/>
                <w:szCs w:val="28"/>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6</w:t>
            </w:r>
          </w:p>
        </w:tc>
        <w:tc>
          <w:tcPr>
            <w:tcW w:w="736" w:type="dxa"/>
          </w:tcPr>
          <w:p w:rsidR="0039255E" w:rsidRPr="00746337" w:rsidRDefault="0039255E" w:rsidP="00C8493E">
            <w:pPr>
              <w:autoSpaceDE w:val="0"/>
              <w:autoSpaceDN w:val="0"/>
              <w:adjustRightInd w:val="0"/>
              <w:spacing w:line="252" w:lineRule="auto"/>
              <w:rPr>
                <w:rFonts w:ascii="Calibri" w:eastAsia="Calibri" w:hAnsi="Calibri" w:cs="Times New Roman"/>
                <w:sz w:val="20"/>
                <w:szCs w:val="20"/>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992" w:type="dxa"/>
            <w:gridSpan w:val="3"/>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Pr>
          <w:p w:rsidR="0039255E" w:rsidRPr="004B3DD4"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7</w:t>
            </w:r>
          </w:p>
        </w:tc>
        <w:tc>
          <w:tcPr>
            <w:tcW w:w="736" w:type="dxa"/>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27425C">
            <w:pPr>
              <w:autoSpaceDE w:val="0"/>
              <w:autoSpaceDN w:val="0"/>
              <w:adjustRightInd w:val="0"/>
              <w:spacing w:line="252" w:lineRule="auto"/>
              <w:rPr>
                <w:rFonts w:ascii="Calibri" w:eastAsia="Calibri" w:hAnsi="Calibri" w:cs="Times New Roman"/>
                <w:sz w:val="20"/>
                <w:szCs w:val="20"/>
              </w:rPr>
            </w:pPr>
          </w:p>
        </w:tc>
        <w:tc>
          <w:tcPr>
            <w:tcW w:w="992" w:type="dxa"/>
            <w:gridSpan w:val="3"/>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Pr>
          <w:p w:rsidR="0039255E" w:rsidRPr="004B3DD4"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27425C">
            <w:pPr>
              <w:autoSpaceDE w:val="0"/>
              <w:autoSpaceDN w:val="0"/>
              <w:adjustRightInd w:val="0"/>
              <w:spacing w:line="252" w:lineRule="auto"/>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Default="00D5110E" w:rsidP="0039255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0039255E" w:rsidRPr="004B3DD4">
              <w:rPr>
                <w:rFonts w:ascii="Times New Roman" w:hAnsi="Times New Roman" w:cs="Times New Roman"/>
                <w:sz w:val="28"/>
                <w:szCs w:val="28"/>
              </w:rPr>
              <w:t>Подвижные игры на основе баскетбола</w:t>
            </w:r>
            <w:r>
              <w:rPr>
                <w:rFonts w:ascii="Times New Roman" w:hAnsi="Times New Roman" w:cs="Times New Roman"/>
                <w:sz w:val="28"/>
                <w:szCs w:val="28"/>
              </w:rPr>
              <w:t>»</w:t>
            </w:r>
          </w:p>
          <w:p w:rsidR="00746337" w:rsidRPr="004B3DD4" w:rsidRDefault="00746337" w:rsidP="0039255E">
            <w:pPr>
              <w:spacing w:after="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39255E">
        <w:tc>
          <w:tcPr>
            <w:tcW w:w="10335" w:type="dxa"/>
            <w:gridSpan w:val="12"/>
            <w:tcBorders>
              <w:top w:val="single" w:sz="4" w:space="0" w:color="auto"/>
              <w:left w:val="single" w:sz="4" w:space="0" w:color="auto"/>
              <w:bottom w:val="single" w:sz="4" w:space="0" w:color="auto"/>
              <w:right w:val="single" w:sz="4" w:space="0" w:color="auto"/>
            </w:tcBorders>
          </w:tcPr>
          <w:p w:rsidR="0039255E" w:rsidRPr="0076255B" w:rsidRDefault="0039255E" w:rsidP="00746337">
            <w:pPr>
              <w:autoSpaceDE w:val="0"/>
              <w:autoSpaceDN w:val="0"/>
              <w:adjustRightInd w:val="0"/>
              <w:spacing w:after="0" w:line="244" w:lineRule="auto"/>
              <w:jc w:val="center"/>
              <w:rPr>
                <w:rFonts w:ascii="Times New Roman" w:hAnsi="Times New Roman" w:cs="Times New Roman"/>
                <w:b/>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5</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8B454A"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58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59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65</w:t>
            </w:r>
          </w:p>
        </w:tc>
        <w:tc>
          <w:tcPr>
            <w:tcW w:w="736" w:type="dxa"/>
            <w:tcBorders>
              <w:top w:val="single" w:sz="4" w:space="0" w:color="auto"/>
              <w:left w:val="single" w:sz="4" w:space="0" w:color="auto"/>
              <w:bottom w:val="single" w:sz="4" w:space="0" w:color="auto"/>
              <w:right w:val="single" w:sz="4" w:space="0" w:color="auto"/>
            </w:tcBorders>
          </w:tcPr>
          <w:p w:rsidR="0039255E" w:rsidRPr="006E1062" w:rsidRDefault="0039255E" w:rsidP="0039255E">
            <w:pPr>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D5110E" w:rsidRPr="003E13AD"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 w:val="left" w:pos="3255"/>
                <w:tab w:val="left" w:pos="4035"/>
              </w:tabs>
              <w:adjustRightInd w:val="0"/>
              <w:spacing w:after="0"/>
              <w:rPr>
                <w:rFonts w:ascii="Times New Roman" w:hAnsi="Times New Roman" w:cs="Times New Roman"/>
                <w:bCs/>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27425C">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ind w:right="120"/>
              <w:rPr>
                <w:rFonts w:ascii="Times New Roman" w:hAnsi="Times New Roman" w:cs="Times New Roman"/>
                <w:sz w:val="28"/>
                <w:szCs w:val="2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ind w:right="120"/>
              <w:rPr>
                <w:rFonts w:ascii="Times New Roman" w:hAnsi="Times New Roman" w:cs="Times New Roman"/>
                <w:sz w:val="28"/>
                <w:szCs w:val="2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69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70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27425C">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 xml:space="preserve">Текущий </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71</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Акробатика. </w:t>
            </w:r>
            <w:r w:rsidRPr="004B3DD4">
              <w:rPr>
                <w:rFonts w:ascii="Times New Roman" w:hAnsi="Times New Roman" w:cs="Times New Roman"/>
                <w:sz w:val="28"/>
                <w:szCs w:val="28"/>
              </w:rPr>
              <w:lastRenderedPageBreak/>
              <w:t>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lastRenderedPageBreak/>
              <w:t>72</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Акробатика</w:t>
            </w:r>
            <w:r>
              <w:rPr>
                <w:rFonts w:ascii="Times New Roman" w:hAnsi="Times New Roman" w:cs="Times New Roman"/>
                <w:sz w:val="28"/>
                <w:szCs w:val="28"/>
              </w:rPr>
              <w:t>»</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4F5BF7">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73</w:t>
            </w:r>
          </w:p>
        </w:tc>
        <w:tc>
          <w:tcPr>
            <w:tcW w:w="736" w:type="dxa"/>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Pr>
          <w:p w:rsidR="0039255E" w:rsidRDefault="0039255E" w:rsidP="0039255E">
            <w:pPr>
              <w:autoSpaceDE w:val="0"/>
              <w:autoSpaceDN w:val="0"/>
              <w:adjustRightInd w:val="0"/>
              <w:spacing w:after="0"/>
              <w:rPr>
                <w:rFonts w:ascii="Times New Roman" w:hAnsi="Times New Roman" w:cs="Times New Roman"/>
                <w:sz w:val="28"/>
                <w:szCs w:val="28"/>
              </w:rPr>
            </w:pPr>
          </w:p>
        </w:tc>
        <w:tc>
          <w:tcPr>
            <w:tcW w:w="2693" w:type="dxa"/>
          </w:tcPr>
          <w:p w:rsidR="0039255E" w:rsidRPr="004B3DD4" w:rsidRDefault="0039255E" w:rsidP="0039255E">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rPr>
          <w:trHeight w:val="70"/>
        </w:trPr>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4</w:t>
            </w:r>
          </w:p>
        </w:tc>
        <w:tc>
          <w:tcPr>
            <w:tcW w:w="736" w:type="dxa"/>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Pr>
          <w:p w:rsidR="0039255E"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 xml:space="preserve">Висы. </w:t>
            </w:r>
            <w:r w:rsidRPr="004B3DD4">
              <w:rPr>
                <w:rFonts w:ascii="Times New Roman" w:hAnsi="Times New Roman" w:cs="Times New Roman"/>
                <w:sz w:val="28"/>
                <w:szCs w:val="28"/>
              </w:rPr>
              <w:t>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27425C" w:rsidRPr="0027425C" w:rsidRDefault="0027425C"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bCs/>
                <w:sz w:val="28"/>
                <w:szCs w:val="28"/>
              </w:rPr>
            </w:pPr>
            <w:r>
              <w:rPr>
                <w:rFonts w:ascii="Times New Roman" w:hAnsi="Times New Roman" w:cs="Times New Roman"/>
                <w:bCs/>
                <w:sz w:val="28"/>
                <w:szCs w:val="28"/>
              </w:rPr>
              <w:t>78</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«Висы</w:t>
            </w:r>
            <w:r w:rsidRPr="004B3DD4">
              <w:rPr>
                <w:rFonts w:ascii="Times New Roman" w:hAnsi="Times New Roman" w:cs="Times New Roman"/>
                <w:sz w:val="28"/>
                <w:szCs w:val="28"/>
              </w:rPr>
              <w:t>. Строевые упражнения</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79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81</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82</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83</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84</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Опорный прыжок, лазание</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jc w:val="center"/>
              <w:rPr>
                <w:rFonts w:ascii="Times New Roman" w:hAnsi="Times New Roman" w:cs="Times New Roman"/>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C8493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8</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8</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736" w:type="dxa"/>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Times New Roman" w:hAnsi="Times New Roman"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91</w:t>
            </w:r>
          </w:p>
        </w:tc>
        <w:tc>
          <w:tcPr>
            <w:tcW w:w="736" w:type="dxa"/>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32" w:lineRule="auto"/>
              <w:rPr>
                <w:rFonts w:ascii="Times New Roman" w:hAnsi="Times New Roman"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Бег по пересеченной местности</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Pr>
          <w:p w:rsidR="0039255E" w:rsidRPr="004B3DD4" w:rsidRDefault="0039255E" w:rsidP="0039255E">
            <w:pPr>
              <w:autoSpaceDE w:val="0"/>
              <w:autoSpaceDN w:val="0"/>
              <w:adjustRightInd w:val="0"/>
              <w:spacing w:after="0" w:line="232" w:lineRule="auto"/>
              <w:jc w:val="center"/>
              <w:rPr>
                <w:rFonts w:ascii="Times New Roman" w:hAnsi="Times New Roman" w:cs="Times New Roman"/>
                <w:sz w:val="28"/>
                <w:szCs w:val="28"/>
              </w:rPr>
            </w:pPr>
          </w:p>
        </w:tc>
      </w:tr>
      <w:tr w:rsidR="0056304F" w:rsidRPr="004B3DD4" w:rsidTr="004F297E">
        <w:tc>
          <w:tcPr>
            <w:tcW w:w="648" w:type="dxa"/>
          </w:tcPr>
          <w:p w:rsidR="0056304F" w:rsidRPr="004B3DD4" w:rsidRDefault="007C490A" w:rsidP="0056304F">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92</w:t>
            </w:r>
          </w:p>
        </w:tc>
        <w:tc>
          <w:tcPr>
            <w:tcW w:w="736" w:type="dxa"/>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Pr>
          <w:p w:rsidR="0056304F" w:rsidRPr="006A4706" w:rsidRDefault="0056304F" w:rsidP="0056304F">
            <w:pPr>
              <w:autoSpaceDE w:val="0"/>
              <w:autoSpaceDN w:val="0"/>
              <w:adjustRightInd w:val="0"/>
              <w:rPr>
                <w:rFonts w:ascii="Calibri" w:eastAsia="Calibri" w:hAnsi="Calibri" w:cs="Times New Roman"/>
                <w:sz w:val="20"/>
                <w:szCs w:val="20"/>
                <w:lang w:val="en-US"/>
              </w:rPr>
            </w:pPr>
          </w:p>
        </w:tc>
        <w:tc>
          <w:tcPr>
            <w:tcW w:w="850" w:type="dxa"/>
            <w:gridSpan w:val="2"/>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Pr>
          <w:p w:rsidR="0056304F" w:rsidRPr="004B3DD4" w:rsidRDefault="0056304F" w:rsidP="0056304F">
            <w:pPr>
              <w:tabs>
                <w:tab w:val="left" w:pos="993"/>
              </w:tabs>
              <w:adjustRightInd w:val="0"/>
              <w:spacing w:after="0"/>
              <w:rPr>
                <w:rFonts w:ascii="Times New Roman" w:hAnsi="Times New Roman" w:cs="Times New Roman"/>
                <w:sz w:val="28"/>
                <w:szCs w:val="28"/>
              </w:rPr>
            </w:pPr>
          </w:p>
        </w:tc>
        <w:tc>
          <w:tcPr>
            <w:tcW w:w="2693" w:type="dxa"/>
          </w:tcPr>
          <w:p w:rsidR="0056304F" w:rsidRPr="004B3DD4" w:rsidRDefault="0056304F" w:rsidP="0056304F">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Ходьба и бег</w:t>
            </w:r>
          </w:p>
        </w:tc>
        <w:tc>
          <w:tcPr>
            <w:tcW w:w="2268" w:type="dxa"/>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Ходьба и бег</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56304F">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8</w:t>
            </w:r>
          </w:p>
        </w:tc>
        <w:tc>
          <w:tcPr>
            <w:tcW w:w="736" w:type="dxa"/>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Прыжки</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56304F" w:rsidRPr="006A4706"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Метание мяча</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100</w:t>
            </w:r>
          </w:p>
        </w:tc>
        <w:tc>
          <w:tcPr>
            <w:tcW w:w="736" w:type="dxa"/>
            <w:tcBorders>
              <w:top w:val="single" w:sz="4" w:space="0" w:color="auto"/>
              <w:left w:val="single" w:sz="4" w:space="0" w:color="auto"/>
              <w:bottom w:val="single" w:sz="4" w:space="0" w:color="auto"/>
              <w:right w:val="single" w:sz="4" w:space="0" w:color="auto"/>
            </w:tcBorders>
          </w:tcPr>
          <w:p w:rsidR="0056304F" w:rsidRPr="00C8493E" w:rsidRDefault="0056304F" w:rsidP="0056304F">
            <w:pPr>
              <w:autoSpaceDE w:val="0"/>
              <w:autoSpaceDN w:val="0"/>
              <w:adjustRightInd w:val="0"/>
              <w:spacing w:line="232" w:lineRule="auto"/>
              <w:rPr>
                <w:rFonts w:ascii="Times New Roman" w:hAnsi="Times New Roman" w:cs="Times New Roman"/>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27425C">
            <w:pPr>
              <w:tabs>
                <w:tab w:val="left" w:pos="993"/>
              </w:tabs>
              <w:adjustRightInd w:val="0"/>
              <w:spacing w:after="0"/>
              <w:rPr>
                <w:rFonts w:ascii="Times New Roman" w:hAnsi="Times New Roman" w:cs="Times New Roman"/>
                <w:bCs/>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Метание мяча</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101</w:t>
            </w:r>
          </w:p>
        </w:tc>
        <w:tc>
          <w:tcPr>
            <w:tcW w:w="736" w:type="dxa"/>
            <w:tcBorders>
              <w:top w:val="single" w:sz="4" w:space="0" w:color="auto"/>
              <w:left w:val="single" w:sz="4" w:space="0" w:color="auto"/>
              <w:bottom w:val="single" w:sz="4" w:space="0" w:color="auto"/>
              <w:right w:val="single" w:sz="4" w:space="0" w:color="auto"/>
            </w:tcBorders>
          </w:tcPr>
          <w:p w:rsidR="00D5110E" w:rsidRPr="00C8493E" w:rsidRDefault="00D5110E" w:rsidP="00D5110E">
            <w:pPr>
              <w:autoSpaceDE w:val="0"/>
              <w:autoSpaceDN w:val="0"/>
              <w:adjustRightInd w:val="0"/>
              <w:spacing w:line="232" w:lineRule="auto"/>
              <w:rPr>
                <w:rFonts w:ascii="Times New Roman" w:hAnsi="Times New Roman" w:cs="Times New Roman"/>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E01C5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Метание мяча</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E01C5E" w:rsidP="00D5110E">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Учетный</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E01C5E" w:rsidP="00D5110E">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bl>
    <w:p w:rsidR="0064225F" w:rsidRDefault="0064225F" w:rsidP="003E243C">
      <w:pPr>
        <w:rPr>
          <w:rFonts w:ascii="Times New Roman" w:hAnsi="Times New Roman" w:cs="Times New Roman"/>
          <w:b/>
          <w:sz w:val="28"/>
          <w:szCs w:val="28"/>
        </w:rPr>
      </w:pPr>
    </w:p>
    <w:p w:rsidR="008949FD" w:rsidRDefault="008949FD" w:rsidP="00C70E26">
      <w:pPr>
        <w:pStyle w:val="a6"/>
        <w:jc w:val="center"/>
        <w:rPr>
          <w:rFonts w:ascii="Times New Roman" w:hAnsi="Times New Roman" w:cs="Times New Roman"/>
          <w:b/>
          <w:sz w:val="28"/>
          <w:szCs w:val="28"/>
        </w:rPr>
      </w:pPr>
      <w:r>
        <w:rPr>
          <w:rFonts w:ascii="Times New Roman" w:hAnsi="Times New Roman" w:cs="Times New Roman"/>
          <w:b/>
          <w:sz w:val="28"/>
          <w:szCs w:val="28"/>
        </w:rPr>
        <w:t>СИСТЕМА ОЦЕНКИ ПЛАНИРУЕМЫХ РЕЗУЛЬТАТОВ</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lastRenderedPageBreak/>
        <w:t xml:space="preserve">Критерии оценивания по физической культуре являются качественными и количественными. </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 xml:space="preserve">Качественные критерии успеваемости </w:t>
      </w:r>
      <w:r w:rsidRPr="00C70E26">
        <w:rPr>
          <w:rFonts w:ascii="Times New Roman"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 xml:space="preserve">Количественные критерии успеваемости </w:t>
      </w:r>
      <w:r w:rsidRPr="00C70E26">
        <w:rPr>
          <w:rFonts w:ascii="Times New Roman" w:hAnsi="Times New Roman" w:cs="Times New Roman"/>
          <w:color w:val="000000"/>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sz w:val="28"/>
          <w:szCs w:val="28"/>
        </w:rPr>
      </w:pPr>
      <w:r w:rsidRPr="00C70E26">
        <w:rPr>
          <w:rFonts w:ascii="Times New Roman" w:hAnsi="Times New Roman" w:cs="Times New Roman"/>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r w:rsidRPr="00C70E26">
        <w:rPr>
          <w:rFonts w:ascii="Times New Roman" w:hAnsi="Times New Roman" w:cs="Times New Roman"/>
          <w:sz w:val="28"/>
          <w:szCs w:val="28"/>
        </w:rPr>
        <w:t xml:space="preserve"> </w:t>
      </w:r>
    </w:p>
    <w:p w:rsidR="00D5110E" w:rsidRPr="00D5110E"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D5110E">
        <w:rPr>
          <w:rFonts w:ascii="Times New Roman" w:hAnsi="Times New Roman" w:cs="Times New Roman"/>
          <w:color w:val="000000"/>
          <w:sz w:val="28"/>
          <w:szCs w:val="28"/>
        </w:rPr>
        <w:t>Для контроля и учёта достижений обучающихся используются следующие формы  контроля:</w:t>
      </w:r>
    </w:p>
    <w:p w:rsidR="00D5110E" w:rsidRPr="00C70E26" w:rsidRDefault="00D5110E" w:rsidP="00E01C5E">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Текущий контроль</w:t>
      </w:r>
      <w:r w:rsidRPr="00C70E26">
        <w:rPr>
          <w:rFonts w:ascii="Times New Roman" w:hAnsi="Times New Roman" w:cs="Times New Roman"/>
          <w:color w:val="000000"/>
          <w:sz w:val="28"/>
          <w:szCs w:val="28"/>
        </w:rPr>
        <w:t xml:space="preserve"> проводится в виде:</w:t>
      </w:r>
      <w:r w:rsidRPr="00C70E26">
        <w:rPr>
          <w:rFonts w:ascii="Times New Roman" w:hAnsi="Times New Roman" w:cs="Times New Roman"/>
          <w:i/>
          <w:color w:val="000000"/>
          <w:sz w:val="28"/>
          <w:szCs w:val="28"/>
        </w:rPr>
        <w:t xml:space="preserve"> </w:t>
      </w:r>
      <w:r w:rsidRPr="00C70E26">
        <w:rPr>
          <w:rFonts w:ascii="Times New Roman" w:hAnsi="Times New Roman" w:cs="Times New Roman"/>
          <w:color w:val="000000"/>
          <w:sz w:val="28"/>
          <w:szCs w:val="28"/>
        </w:rPr>
        <w:t>опроса, проверочной беседы (без вызова из строя), тестирования</w:t>
      </w:r>
      <w:r w:rsidRPr="00C70E26">
        <w:rPr>
          <w:rFonts w:ascii="Times New Roman" w:hAnsi="Times New Roman" w:cs="Times New Roman"/>
          <w:sz w:val="28"/>
          <w:szCs w:val="28"/>
        </w:rPr>
        <w:t xml:space="preserve">, </w:t>
      </w:r>
      <w:r w:rsidRPr="00C70E26">
        <w:rPr>
          <w:rFonts w:ascii="Times New Roman" w:hAnsi="Times New Roman" w:cs="Times New Roman"/>
          <w:color w:val="000000"/>
          <w:sz w:val="28"/>
          <w:szCs w:val="28"/>
        </w:rPr>
        <w:t>наблюдение, вызов из строя для показа, выполнение упражнений и комбинированный метод.</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Тематический контроль</w:t>
      </w:r>
      <w:r w:rsidRPr="00C70E26">
        <w:rPr>
          <w:rFonts w:ascii="Times New Roman" w:hAnsi="Times New Roman" w:cs="Times New Roman"/>
          <w:color w:val="000000"/>
          <w:sz w:val="28"/>
          <w:szCs w:val="28"/>
        </w:rPr>
        <w:t xml:space="preserve">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Тематический контроль проводится в виде практической зачетной работы.</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Промежуточный контроль</w:t>
      </w:r>
      <w:r w:rsidRPr="00C70E26">
        <w:rPr>
          <w:rFonts w:ascii="Times New Roman" w:hAnsi="Times New Roman" w:cs="Times New Roman"/>
          <w:color w:val="000000"/>
          <w:sz w:val="28"/>
          <w:szCs w:val="28"/>
        </w:rPr>
        <w:t xml:space="preserve"> проводится в конце четверти всего учебного года.</w:t>
      </w:r>
    </w:p>
    <w:p w:rsidR="00D5110E" w:rsidRPr="00C70E26" w:rsidRDefault="00D5110E" w:rsidP="00C70E26">
      <w:pPr>
        <w:shd w:val="clear" w:color="auto" w:fill="FFFFFF"/>
        <w:autoSpaceDE w:val="0"/>
        <w:autoSpaceDN w:val="0"/>
        <w:adjustRightInd w:val="0"/>
        <w:spacing w:before="120"/>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w:t>
      </w:r>
      <w:r w:rsidRPr="00C70E26">
        <w:rPr>
          <w:rFonts w:ascii="Times New Roman" w:hAnsi="Times New Roman" w:cs="Times New Roman"/>
          <w:color w:val="000000"/>
          <w:sz w:val="28"/>
          <w:szCs w:val="28"/>
        </w:rPr>
        <w:lastRenderedPageBreak/>
        <w:t>систематических занятий дает основание учителю для выставления высокой оценки.</w:t>
      </w:r>
    </w:p>
    <w:p w:rsidR="00D5110E" w:rsidRPr="00C70E26" w:rsidRDefault="00D5110E" w:rsidP="00C70E26">
      <w:pPr>
        <w:ind w:firstLine="708"/>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Оценка успеваемости за учебный год</w:t>
      </w:r>
      <w:r w:rsidRPr="00C70E26">
        <w:rPr>
          <w:rFonts w:ascii="Times New Roman" w:hAnsi="Times New Roman" w:cs="Times New Roman"/>
          <w:color w:val="000000"/>
          <w:sz w:val="28"/>
          <w:szCs w:val="28"/>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К р и т е р и и   о ц е н и в а н и я   у с п е в а е м о с т и  по базовым составляющим физической подготовки учащихся:</w:t>
      </w:r>
    </w:p>
    <w:p w:rsidR="00D5110E" w:rsidRPr="00D5110E" w:rsidRDefault="00D5110E" w:rsidP="00D5110E">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 Знания</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D5110E" w:rsidRPr="00C70E26" w:rsidRDefault="00D5110E" w:rsidP="00C70E26">
      <w:pPr>
        <w:shd w:val="clear" w:color="auto" w:fill="FFFFFF"/>
        <w:autoSpaceDE w:val="0"/>
        <w:autoSpaceDN w:val="0"/>
        <w:adjustRightInd w:val="0"/>
        <w:spacing w:after="60"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Для текущего контроля и учёта достижений обучающихся используются следующие формы:  </w:t>
      </w:r>
      <w:r w:rsidRPr="00C70E26">
        <w:rPr>
          <w:rFonts w:ascii="Times New Roman" w:hAnsi="Times New Roman" w:cs="Times New Roman"/>
          <w:i/>
          <w:color w:val="000000"/>
          <w:sz w:val="28"/>
          <w:szCs w:val="28"/>
        </w:rPr>
        <w:t>опрос, проверочные беседы</w:t>
      </w:r>
      <w:r w:rsidRPr="00C70E26">
        <w:rPr>
          <w:rFonts w:ascii="Times New Roman" w:hAnsi="Times New Roman" w:cs="Times New Roman"/>
          <w:color w:val="000000"/>
          <w:sz w:val="28"/>
          <w:szCs w:val="28"/>
        </w:rPr>
        <w:t xml:space="preserve"> (без вызова из строя), тестирование.</w:t>
      </w:r>
    </w:p>
    <w:p w:rsidR="00D5110E" w:rsidRPr="00D5110E" w:rsidRDefault="00D5110E" w:rsidP="00D5110E">
      <w:pPr>
        <w:pStyle w:val="a6"/>
        <w:shd w:val="clear" w:color="auto" w:fill="FFFFFF"/>
        <w:autoSpaceDE w:val="0"/>
        <w:autoSpaceDN w:val="0"/>
        <w:adjustRightInd w:val="0"/>
        <w:spacing w:after="60" w:line="244" w:lineRule="auto"/>
        <w:ind w:firstLine="696"/>
        <w:jc w:val="both"/>
        <w:rPr>
          <w:rFonts w:ascii="Times New Roman" w:hAnsi="Times New Roman" w:cs="Times New Roman"/>
          <w:color w:val="000000"/>
          <w:sz w:val="28"/>
          <w:szCs w:val="28"/>
        </w:rPr>
      </w:pPr>
    </w:p>
    <w:tbl>
      <w:tblPr>
        <w:tblW w:w="9142" w:type="dxa"/>
        <w:tblCellSpacing w:w="0" w:type="dxa"/>
        <w:tblInd w:w="-112" w:type="dxa"/>
        <w:tblCellMar>
          <w:top w:w="30" w:type="dxa"/>
          <w:left w:w="30" w:type="dxa"/>
          <w:bottom w:w="30" w:type="dxa"/>
          <w:right w:w="30" w:type="dxa"/>
        </w:tblCellMar>
        <w:tblLook w:val="0000" w:firstRow="0" w:lastRow="0" w:firstColumn="0" w:lastColumn="0" w:noHBand="0" w:noVBand="0"/>
      </w:tblPr>
      <w:tblGrid>
        <w:gridCol w:w="2266"/>
        <w:gridCol w:w="2232"/>
        <w:gridCol w:w="2526"/>
        <w:gridCol w:w="2118"/>
      </w:tblGrid>
      <w:tr w:rsidR="00D5110E" w:rsidRPr="001A5448" w:rsidTr="001443C6">
        <w:trPr>
          <w:tblCellSpacing w:w="0" w:type="dxa"/>
        </w:trPr>
        <w:tc>
          <w:tcPr>
            <w:tcW w:w="2363"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33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D5110E" w:rsidRPr="001A5448" w:rsidTr="001443C6">
        <w:tblPrEx>
          <w:tblCellSpacing w:w="-8" w:type="dxa"/>
        </w:tblPrEx>
        <w:trPr>
          <w:tblCellSpacing w:w="-8" w:type="dxa"/>
        </w:trPr>
        <w:tc>
          <w:tcPr>
            <w:tcW w:w="2363"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тот же ответ, если в нем содержатся небольшие неточности и незначительные ошибки </w:t>
            </w:r>
          </w:p>
        </w:tc>
        <w:tc>
          <w:tcPr>
            <w:tcW w:w="233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непонимание и незнание материала программы </w:t>
            </w:r>
          </w:p>
        </w:tc>
      </w:tr>
    </w:tbl>
    <w:p w:rsidR="00D5110E" w:rsidRPr="00D5110E" w:rsidRDefault="00D5110E" w:rsidP="00D5110E">
      <w:pPr>
        <w:pStyle w:val="a6"/>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line="244" w:lineRule="auto"/>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II. Техника владения двигательными умениями и навыками</w:t>
      </w:r>
    </w:p>
    <w:p w:rsidR="00D5110E" w:rsidRPr="00C70E26" w:rsidRDefault="00D5110E" w:rsidP="00C70E26">
      <w:pPr>
        <w:shd w:val="clear" w:color="auto" w:fill="FFFFFF"/>
        <w:autoSpaceDE w:val="0"/>
        <w:autoSpaceDN w:val="0"/>
        <w:adjustRightInd w:val="0"/>
        <w:spacing w:after="60"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Для оценивания техники владения двигательными умениями и навыками используются следующие </w:t>
      </w:r>
      <w:r w:rsidRPr="00C70E26">
        <w:rPr>
          <w:rFonts w:ascii="Times New Roman" w:hAnsi="Times New Roman" w:cs="Times New Roman"/>
          <w:color w:val="000000"/>
          <w:spacing w:val="45"/>
          <w:sz w:val="28"/>
          <w:szCs w:val="28"/>
        </w:rPr>
        <w:t>формы:</w:t>
      </w:r>
      <w:r w:rsidRPr="00C70E26">
        <w:rPr>
          <w:rFonts w:ascii="Times New Roman" w:hAnsi="Times New Roman" w:cs="Times New Roman"/>
          <w:color w:val="000000"/>
          <w:sz w:val="28"/>
          <w:szCs w:val="28"/>
        </w:rPr>
        <w:t xml:space="preserve"> </w:t>
      </w:r>
      <w:r w:rsidRPr="00C70E26">
        <w:rPr>
          <w:rFonts w:ascii="Times New Roman" w:hAnsi="Times New Roman" w:cs="Times New Roman"/>
          <w:i/>
          <w:color w:val="000000"/>
          <w:sz w:val="28"/>
          <w:szCs w:val="28"/>
        </w:rPr>
        <w:t>наблюдение, вызов из строя для показа, выполнение упражнений и комбинированный метод.</w:t>
      </w:r>
    </w:p>
    <w:tbl>
      <w:tblPr>
        <w:tblW w:w="9811" w:type="dxa"/>
        <w:tblCellSpacing w:w="0" w:type="dxa"/>
        <w:tblCellMar>
          <w:top w:w="30" w:type="dxa"/>
          <w:left w:w="30" w:type="dxa"/>
          <w:bottom w:w="30" w:type="dxa"/>
          <w:right w:w="30" w:type="dxa"/>
        </w:tblCellMar>
        <w:tblLook w:val="0000" w:firstRow="0" w:lastRow="0" w:firstColumn="0" w:lastColumn="0" w:noHBand="0" w:noVBand="0"/>
      </w:tblPr>
      <w:tblGrid>
        <w:gridCol w:w="2552"/>
        <w:gridCol w:w="2549"/>
        <w:gridCol w:w="2408"/>
        <w:gridCol w:w="2302"/>
      </w:tblGrid>
      <w:tr w:rsidR="00D5110E" w:rsidRPr="001A5448" w:rsidTr="001443C6">
        <w:trPr>
          <w:tblCellSpacing w:w="0"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5 </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1</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2</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3</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4</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При выполнении ученик действует так же, как и в предыдущем случае, но допустил не более двух незначительных ошибок </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rsidR="00D5110E" w:rsidRPr="00D5110E" w:rsidRDefault="00D5110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D5110E" w:rsidRDefault="00D5110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Pr="00D5110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III. Владение способами</w:t>
      </w:r>
    </w:p>
    <w:p w:rsidR="00D5110E" w:rsidRPr="00D5110E" w:rsidRDefault="00D5110E" w:rsidP="00D5110E">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и умение осуществлять физкультурно-оздоровительную деятельность</w:t>
      </w:r>
    </w:p>
    <w:tbl>
      <w:tblPr>
        <w:tblpPr w:leftFromText="180" w:rightFromText="180" w:vertAnchor="text" w:horzAnchor="margin" w:tblpY="336"/>
        <w:tblW w:w="9794" w:type="dxa"/>
        <w:tblCellSpacing w:w="0" w:type="dxa"/>
        <w:tblCellMar>
          <w:top w:w="30" w:type="dxa"/>
          <w:left w:w="30" w:type="dxa"/>
          <w:bottom w:w="30" w:type="dxa"/>
          <w:right w:w="30" w:type="dxa"/>
        </w:tblCellMar>
        <w:tblLook w:val="0000" w:firstRow="0" w:lastRow="0" w:firstColumn="0" w:lastColumn="0" w:noHBand="0" w:noVBand="0"/>
      </w:tblPr>
      <w:tblGrid>
        <w:gridCol w:w="2550"/>
        <w:gridCol w:w="2544"/>
        <w:gridCol w:w="2366"/>
        <w:gridCol w:w="2334"/>
      </w:tblGrid>
      <w:tr w:rsidR="00D5110E" w:rsidRPr="001A5448" w:rsidTr="001443C6">
        <w:trPr>
          <w:tblCellSpacing w:w="0"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37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35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2</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 xml:space="preserve">Учащийся </w:t>
            </w:r>
            <w:r w:rsidRPr="001A5448">
              <w:rPr>
                <w:rFonts w:ascii="Times New Roman" w:hAnsi="Times New Roman" w:cs="Times New Roman"/>
                <w:b/>
                <w:bCs/>
                <w:color w:val="000000"/>
                <w:sz w:val="28"/>
                <w:szCs w:val="28"/>
              </w:rPr>
              <w:t>умеет</w:t>
            </w:r>
            <w:r w:rsidRPr="001A5448">
              <w:rPr>
                <w:rFonts w:ascii="Times New Roman" w:hAnsi="Times New Roman" w:cs="Times New Roman"/>
                <w:color w:val="000000"/>
                <w:sz w:val="28"/>
                <w:szCs w:val="28"/>
              </w:rPr>
              <w:t>:</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самостоятельно организовать место занятий;</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подбирать средства и инвентарь и применять их в конкретных условиях;</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 контролировать ход выполнения деятельности и оценивать итоги </w:t>
            </w:r>
          </w:p>
        </w:tc>
        <w:tc>
          <w:tcPr>
            <w:tcW w:w="2568"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Учащийся:</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организует место занятий в основном самостоятельно, лишь с незначительной помощью;</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допускает незначительные ошибки в подборе средств;</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контролирует ход выполнения деятельности и оценивает итоги</w:t>
            </w:r>
          </w:p>
        </w:tc>
        <w:tc>
          <w:tcPr>
            <w:tcW w:w="2378"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Более половины видов самостоятельной деятельности выполнены с помощью учителя или не выполняется один из пунктов </w:t>
            </w:r>
          </w:p>
        </w:tc>
        <w:tc>
          <w:tcPr>
            <w:tcW w:w="2352"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может выполнить самостоятельно ни один из пунктов </w:t>
            </w:r>
          </w:p>
        </w:tc>
      </w:tr>
    </w:tbl>
    <w:p w:rsidR="00D5110E" w:rsidRPr="00D5110E" w:rsidRDefault="00D5110E" w:rsidP="00D5110E">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IV. Уровень физической подготовленности учащихся</w:t>
      </w:r>
    </w:p>
    <w:tbl>
      <w:tblPr>
        <w:tblpPr w:leftFromText="180" w:rightFromText="180" w:vertAnchor="text" w:horzAnchor="margin" w:tblpXSpec="center" w:tblpY="300"/>
        <w:tblW w:w="9953" w:type="dxa"/>
        <w:tblCellSpacing w:w="0" w:type="dxa"/>
        <w:tblBorders>
          <w:left w:val="single" w:sz="6" w:space="0" w:color="000000"/>
          <w:bottom w:val="single" w:sz="4" w:space="0" w:color="auto"/>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570"/>
        <w:gridCol w:w="2541"/>
        <w:gridCol w:w="2410"/>
        <w:gridCol w:w="2432"/>
      </w:tblGrid>
      <w:tr w:rsidR="00D5110E" w:rsidRPr="001A5448" w:rsidTr="001443C6">
        <w:trPr>
          <w:trHeight w:val="385"/>
          <w:tblCellSpacing w:w="0" w:type="dxa"/>
        </w:trPr>
        <w:tc>
          <w:tcPr>
            <w:tcW w:w="2591"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5 </w:t>
            </w:r>
          </w:p>
        </w:tc>
        <w:tc>
          <w:tcPr>
            <w:tcW w:w="2568"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4 </w:t>
            </w:r>
          </w:p>
        </w:tc>
        <w:tc>
          <w:tcPr>
            <w:tcW w:w="2425"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3 </w:t>
            </w:r>
          </w:p>
        </w:tc>
        <w:tc>
          <w:tcPr>
            <w:tcW w:w="2449"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2 </w:t>
            </w:r>
          </w:p>
        </w:tc>
      </w:tr>
      <w:tr w:rsidR="00D5110E" w:rsidRPr="001A5448" w:rsidTr="001443C6">
        <w:tblPrEx>
          <w:tblCellSpacing w:w="-8" w:type="dxa"/>
        </w:tblPrEx>
        <w:trPr>
          <w:trHeight w:val="1231"/>
          <w:tblCellSpacing w:w="-8" w:type="dxa"/>
        </w:trPr>
        <w:tc>
          <w:tcPr>
            <w:tcW w:w="2591" w:type="dxa"/>
            <w:tcBorders>
              <w:top w:val="single" w:sz="4" w:space="0" w:color="auto"/>
              <w:left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w:t>
            </w:r>
            <w:r w:rsidRPr="001A5448">
              <w:rPr>
                <w:rFonts w:ascii="Times New Roman" w:hAnsi="Times New Roman" w:cs="Times New Roman"/>
                <w:color w:val="000000"/>
                <w:sz w:val="28"/>
                <w:szCs w:val="28"/>
              </w:rPr>
              <w:lastRenderedPageBreak/>
              <w:t xml:space="preserve">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568" w:type="dxa"/>
            <w:tcBorders>
              <w:top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Исходный показатель соответствует среднему уровню подготовленности и достаточному темпу прироста</w:t>
            </w:r>
          </w:p>
        </w:tc>
        <w:tc>
          <w:tcPr>
            <w:tcW w:w="2425" w:type="dxa"/>
            <w:tcBorders>
              <w:top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низкому уровню подготовленности и незначительному приросту </w:t>
            </w:r>
          </w:p>
        </w:tc>
        <w:tc>
          <w:tcPr>
            <w:tcW w:w="2449" w:type="dxa"/>
            <w:tcBorders>
              <w:top w:val="single" w:sz="4" w:space="0" w:color="auto"/>
              <w:bottom w:val="single" w:sz="4" w:space="0" w:color="auto"/>
              <w:right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выполняет государственный стандарт, нет темпа роста показателей физической подготовленности </w:t>
            </w:r>
          </w:p>
        </w:tc>
      </w:tr>
    </w:tbl>
    <w:p w:rsidR="008949FD" w:rsidRDefault="008949FD" w:rsidP="008949FD">
      <w:pPr>
        <w:pStyle w:val="a6"/>
        <w:rPr>
          <w:rFonts w:ascii="Times New Roman" w:hAnsi="Times New Roman" w:cs="Times New Roman"/>
          <w:b/>
          <w:sz w:val="28"/>
          <w:szCs w:val="28"/>
        </w:rPr>
      </w:pPr>
    </w:p>
    <w:p w:rsidR="00D5110E" w:rsidRDefault="00D5110E" w:rsidP="008949FD">
      <w:pPr>
        <w:pStyle w:val="a6"/>
        <w:rPr>
          <w:rFonts w:ascii="Times New Roman" w:hAnsi="Times New Roman" w:cs="Times New Roman"/>
          <w:b/>
          <w:sz w:val="28"/>
          <w:szCs w:val="28"/>
        </w:rPr>
      </w:pPr>
    </w:p>
    <w:p w:rsidR="00790D2A" w:rsidRPr="008949FD" w:rsidRDefault="00790D2A" w:rsidP="008949FD">
      <w:pPr>
        <w:pStyle w:val="a6"/>
        <w:jc w:val="center"/>
        <w:rPr>
          <w:rFonts w:ascii="Times New Roman" w:hAnsi="Times New Roman" w:cs="Times New Roman"/>
          <w:b/>
          <w:sz w:val="28"/>
          <w:szCs w:val="28"/>
        </w:rPr>
      </w:pPr>
      <w:r w:rsidRPr="008949FD">
        <w:rPr>
          <w:rFonts w:ascii="Times New Roman" w:hAnsi="Times New Roman" w:cs="Times New Roman"/>
          <w:b/>
          <w:sz w:val="28"/>
          <w:szCs w:val="28"/>
        </w:rPr>
        <w:t>ПРОВЕДЕНИЕ ЗАЧЕТНО-ТЕСТОВЫХ УРОКОВ</w:t>
      </w:r>
    </w:p>
    <w:p w:rsidR="00790D2A" w:rsidRPr="00C70E26" w:rsidRDefault="00790D2A" w:rsidP="00C70E26">
      <w:pPr>
        <w:jc w:val="both"/>
        <w:rPr>
          <w:rFonts w:ascii="Times New Roman" w:hAnsi="Times New Roman" w:cs="Times New Roman"/>
          <w:sz w:val="28"/>
          <w:szCs w:val="28"/>
        </w:rPr>
      </w:pPr>
      <w:r w:rsidRPr="00C70E26">
        <w:rPr>
          <w:rFonts w:ascii="Times New Roman" w:hAnsi="Times New Roman" w:cs="Times New Roman"/>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tbl>
      <w:tblPr>
        <w:tblpPr w:leftFromText="180" w:rightFromText="180" w:vertAnchor="text" w:horzAnchor="margin" w:tblpXSpec="center" w:tblpY="201"/>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325"/>
        <w:gridCol w:w="394"/>
        <w:gridCol w:w="636"/>
        <w:gridCol w:w="636"/>
        <w:gridCol w:w="636"/>
        <w:gridCol w:w="636"/>
        <w:gridCol w:w="636"/>
        <w:gridCol w:w="636"/>
        <w:gridCol w:w="636"/>
        <w:gridCol w:w="706"/>
        <w:gridCol w:w="706"/>
      </w:tblGrid>
      <w:tr w:rsidR="009B3E5B" w:rsidRPr="00BB2025" w:rsidTr="009B3E5B">
        <w:trPr>
          <w:trHeight w:val="562"/>
        </w:trPr>
        <w:tc>
          <w:tcPr>
            <w:tcW w:w="3215" w:type="dxa"/>
            <w:gridSpan w:val="3"/>
            <w:vMerge w:val="restart"/>
            <w:shd w:val="clear" w:color="auto" w:fill="auto"/>
            <w:noWrap/>
            <w:vAlign w:val="bottom"/>
          </w:tcPr>
          <w:p w:rsidR="009B3E5B"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Нормативы</w:t>
            </w:r>
          </w:p>
          <w:p w:rsidR="009B3E5B" w:rsidRPr="00BB2025" w:rsidRDefault="009B3E5B" w:rsidP="009B3E5B">
            <w:pPr>
              <w:jc w:val="both"/>
              <w:rPr>
                <w:rFonts w:ascii="Times New Roman" w:hAnsi="Times New Roman" w:cs="Times New Roman"/>
                <w:bCs/>
                <w:sz w:val="28"/>
                <w:szCs w:val="28"/>
              </w:rPr>
            </w:pP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 класс</w:t>
            </w: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 класс</w:t>
            </w:r>
          </w:p>
        </w:tc>
        <w:tc>
          <w:tcPr>
            <w:tcW w:w="204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 класс</w:t>
            </w:r>
          </w:p>
        </w:tc>
      </w:tr>
      <w:tr w:rsidR="009B3E5B" w:rsidRPr="00BB2025" w:rsidTr="009B3E5B">
        <w:trPr>
          <w:trHeight w:val="560"/>
        </w:trPr>
        <w:tc>
          <w:tcPr>
            <w:tcW w:w="3215" w:type="dxa"/>
            <w:gridSpan w:val="3"/>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r>
      <w:tr w:rsidR="009B3E5B" w:rsidRPr="00BB2025" w:rsidTr="009B3E5B">
        <w:trPr>
          <w:trHeight w:val="948"/>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BB2025">
                <w:rPr>
                  <w:rFonts w:ascii="Times New Roman" w:hAnsi="Times New Roman" w:cs="Times New Roman"/>
                  <w:bCs/>
                  <w:sz w:val="28"/>
                  <w:szCs w:val="28"/>
                </w:rPr>
                <w:t>30 м</w:t>
              </w:r>
            </w:smartTag>
            <w:r w:rsidRPr="00BB2025">
              <w:rPr>
                <w:rFonts w:ascii="Times New Roman" w:hAnsi="Times New Roman" w:cs="Times New Roman"/>
                <w:bCs/>
                <w:sz w:val="28"/>
                <w:szCs w:val="28"/>
              </w:rPr>
              <w:t xml:space="preserve">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r>
      <w:tr w:rsidR="009B3E5B" w:rsidRPr="00BB2025" w:rsidTr="009B3E5B">
        <w:trPr>
          <w:trHeight w:val="834"/>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r>
      <w:tr w:rsidR="009B3E5B" w:rsidRPr="00BB2025" w:rsidTr="009B3E5B">
        <w:trPr>
          <w:trHeight w:val="704"/>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1000 м"/>
              </w:smartTagPr>
              <w:r w:rsidRPr="00BB2025">
                <w:rPr>
                  <w:rFonts w:ascii="Times New Roman" w:hAnsi="Times New Roman" w:cs="Times New Roman"/>
                  <w:bCs/>
                  <w:sz w:val="28"/>
                  <w:szCs w:val="28"/>
                </w:rPr>
                <w:t>1000 м</w:t>
              </w:r>
            </w:smartTag>
            <w:r w:rsidRPr="00BB2025">
              <w:rPr>
                <w:rFonts w:ascii="Times New Roman" w:hAnsi="Times New Roman" w:cs="Times New Roman"/>
                <w:bCs/>
                <w:sz w:val="28"/>
                <w:szCs w:val="28"/>
              </w:rPr>
              <w:t xml:space="preserve"> (мин,сек.)                                  ("+" - без учета времени) </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40"/>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 xml:space="preserve">Челночный бег </w:t>
            </w:r>
            <w:r w:rsidRPr="00BB2025">
              <w:rPr>
                <w:rFonts w:ascii="Times New Roman" w:hAnsi="Times New Roman" w:cs="Times New Roman"/>
                <w:bCs/>
                <w:sz w:val="28"/>
                <w:szCs w:val="28"/>
              </w:rPr>
              <w:lastRenderedPageBreak/>
              <w:t>3х10 м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10,5</w:t>
            </w:r>
          </w:p>
        </w:tc>
      </w:tr>
      <w:tr w:rsidR="009B3E5B" w:rsidRPr="00BB2025" w:rsidTr="009B3E5B">
        <w:trPr>
          <w:trHeight w:val="697"/>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10,8</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4</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tcPr>
          <w:p w:rsidR="009B3E5B" w:rsidRDefault="009B3E5B" w:rsidP="009B3E5B">
            <w:pPr>
              <w:rPr>
                <w:rFonts w:ascii="Times New Roman" w:hAnsi="Times New Roman" w:cs="Times New Roman"/>
                <w:bCs/>
                <w:sz w:val="28"/>
                <w:szCs w:val="28"/>
              </w:rPr>
            </w:pPr>
          </w:p>
          <w:p w:rsidR="009B3E5B" w:rsidRPr="00BB2025" w:rsidRDefault="009B3E5B" w:rsidP="009B3E5B">
            <w:pPr>
              <w:rPr>
                <w:rFonts w:ascii="Times New Roman" w:hAnsi="Times New Roman" w:cs="Times New Roman"/>
                <w:bCs/>
                <w:sz w:val="28"/>
                <w:szCs w:val="28"/>
              </w:rPr>
            </w:pPr>
            <w:r w:rsidRPr="00BB2025">
              <w:rPr>
                <w:rFonts w:ascii="Times New Roman" w:hAnsi="Times New Roman" w:cs="Times New Roman"/>
                <w:bCs/>
                <w:sz w:val="28"/>
                <w:szCs w:val="28"/>
              </w:rPr>
              <w:t>Прыжок в длину с места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r>
      <w:tr w:rsidR="009B3E5B" w:rsidRPr="00BB2025" w:rsidTr="009B3E5B">
        <w:trPr>
          <w:trHeight w:val="695"/>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135</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Прыжок в высоту, способом "Перешагивания"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6</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Прыжки через скакалку (кол-во раз/мин.)</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7</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Отжимания (кол-во раз)</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r>
      <w:tr w:rsidR="009B3E5B" w:rsidRPr="00BB2025" w:rsidTr="009B3E5B">
        <w:trPr>
          <w:trHeight w:val="1141"/>
        </w:trPr>
        <w:tc>
          <w:tcPr>
            <w:tcW w:w="496"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8</w:t>
            </w:r>
          </w:p>
        </w:tc>
        <w:tc>
          <w:tcPr>
            <w:tcW w:w="2325"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Подтягивания (кол-во раз)</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9</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Метание т/м (м)</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p>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10</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Подъем туловища из положения лежа на спине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33</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r>
      <w:tr w:rsidR="009B3E5B" w:rsidRPr="00BB2025" w:rsidTr="009B3E5B">
        <w:trPr>
          <w:trHeight w:val="1141"/>
        </w:trPr>
        <w:tc>
          <w:tcPr>
            <w:tcW w:w="496"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11</w:t>
            </w: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Приседания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r>
    </w:tbl>
    <w:p w:rsidR="00C70E26" w:rsidRDefault="00C70E26" w:rsidP="00C70E26">
      <w:pPr>
        <w:jc w:val="both"/>
        <w:rPr>
          <w:rFonts w:ascii="Times New Roman" w:hAnsi="Times New Roman" w:cs="Times New Roman"/>
          <w:sz w:val="28"/>
          <w:szCs w:val="28"/>
        </w:rPr>
      </w:pPr>
    </w:p>
    <w:p w:rsidR="008949FD" w:rsidRDefault="00790D2A" w:rsidP="00C70E26">
      <w:pPr>
        <w:jc w:val="both"/>
        <w:rPr>
          <w:rFonts w:ascii="Times New Roman" w:hAnsi="Times New Roman" w:cs="Times New Roman"/>
          <w:sz w:val="28"/>
          <w:szCs w:val="28"/>
        </w:rPr>
      </w:pPr>
      <w:r w:rsidRPr="00C70E26">
        <w:rPr>
          <w:rFonts w:ascii="Times New Roman" w:hAnsi="Times New Roman" w:cs="Times New Roman"/>
          <w:sz w:val="28"/>
          <w:szCs w:val="28"/>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r w:rsidR="008949FD" w:rsidRPr="00C70E26">
        <w:rPr>
          <w:rFonts w:ascii="Times New Roman" w:hAnsi="Times New Roman" w:cs="Times New Roman"/>
          <w:sz w:val="28"/>
          <w:szCs w:val="28"/>
        </w:rPr>
        <w:t>.</w:t>
      </w: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Pr="00C70E26" w:rsidRDefault="00C70E26" w:rsidP="00C70E26">
      <w:pPr>
        <w:jc w:val="both"/>
        <w:rPr>
          <w:rFonts w:ascii="Times New Roman" w:hAnsi="Times New Roman" w:cs="Times New Roman"/>
          <w:sz w:val="28"/>
          <w:szCs w:val="28"/>
        </w:rPr>
      </w:pPr>
    </w:p>
    <w:p w:rsidR="008949FD" w:rsidRDefault="008949FD" w:rsidP="00C70E26">
      <w:pPr>
        <w:pStyle w:val="a7"/>
        <w:ind w:left="720"/>
        <w:rPr>
          <w:rFonts w:ascii="Times New Roman" w:hAnsi="Times New Roman" w:cs="Times New Roman"/>
          <w:b/>
          <w:sz w:val="28"/>
          <w:szCs w:val="28"/>
        </w:rPr>
      </w:pPr>
      <w:r>
        <w:rPr>
          <w:rFonts w:ascii="Times New Roman" w:hAnsi="Times New Roman" w:cs="Times New Roman"/>
          <w:b/>
          <w:sz w:val="28"/>
          <w:szCs w:val="28"/>
        </w:rPr>
        <w:t xml:space="preserve">ОБРАЗОВАТЕЛЬНЫЕ И ИНФОРМАЙИОННЫЕ РЕСУРСЫ </w:t>
      </w:r>
    </w:p>
    <w:p w:rsidR="008949FD" w:rsidRDefault="008949FD" w:rsidP="00E062A7">
      <w:pPr>
        <w:ind w:left="786"/>
        <w:rPr>
          <w:b/>
          <w:sz w:val="28"/>
          <w:szCs w:val="28"/>
          <w:lang w:val="en-US"/>
        </w:rPr>
      </w:pPr>
    </w:p>
    <w:tbl>
      <w:tblPr>
        <w:tblpPr w:leftFromText="180" w:rightFromText="180" w:vertAnchor="text" w:horzAnchor="margin" w:tblpX="534" w:tblpY="445"/>
        <w:tblW w:w="8788" w:type="dxa"/>
        <w:tblLook w:val="01E0" w:firstRow="1" w:lastRow="1" w:firstColumn="1" w:lastColumn="1" w:noHBand="0" w:noVBand="0"/>
      </w:tblPr>
      <w:tblGrid>
        <w:gridCol w:w="8788"/>
      </w:tblGrid>
      <w:tr w:rsidR="00E062A7" w:rsidRPr="007458B2" w:rsidTr="00335339">
        <w:tc>
          <w:tcPr>
            <w:tcW w:w="8788" w:type="dxa"/>
            <w:hideMark/>
          </w:tcPr>
          <w:p w:rsidR="00E062A7" w:rsidRPr="00E062A7" w:rsidRDefault="00E062A7" w:rsidP="00E062A7">
            <w:pPr>
              <w:pStyle w:val="a7"/>
              <w:numPr>
                <w:ilvl w:val="0"/>
                <w:numId w:val="13"/>
              </w:numPr>
              <w:ind w:left="502"/>
              <w:rPr>
                <w:rFonts w:ascii="Times New Roman" w:hAnsi="Times New Roman" w:cs="Times New Roman"/>
                <w:sz w:val="28"/>
                <w:szCs w:val="28"/>
              </w:rPr>
            </w:pPr>
            <w:r w:rsidRPr="00E062A7">
              <w:rPr>
                <w:rFonts w:ascii="Times New Roman" w:hAnsi="Times New Roman" w:cs="Times New Roman"/>
                <w:sz w:val="28"/>
                <w:szCs w:val="28"/>
              </w:rPr>
              <w:lastRenderedPageBreak/>
              <w:t>Спортивное оборудование.</w:t>
            </w:r>
          </w:p>
          <w:p w:rsidR="00E062A7" w:rsidRPr="00E062A7" w:rsidRDefault="00E062A7" w:rsidP="00E062A7">
            <w:pPr>
              <w:pStyle w:val="a7"/>
              <w:numPr>
                <w:ilvl w:val="0"/>
                <w:numId w:val="13"/>
              </w:numPr>
              <w:ind w:left="502"/>
              <w:rPr>
                <w:rFonts w:ascii="Times New Roman" w:hAnsi="Times New Roman" w:cs="Times New Roman"/>
                <w:sz w:val="28"/>
                <w:szCs w:val="28"/>
              </w:rPr>
            </w:pPr>
            <w:r w:rsidRPr="00E062A7">
              <w:rPr>
                <w:rFonts w:ascii="Times New Roman" w:hAnsi="Times New Roman" w:cs="Times New Roman"/>
                <w:sz w:val="28"/>
                <w:szCs w:val="28"/>
              </w:rPr>
              <w:t>Технические средства обучения</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Компьютер;</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Экран;</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Проектор;</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Система ВКС.</w:t>
            </w:r>
          </w:p>
          <w:p w:rsidR="00E062A7" w:rsidRPr="00E062A7" w:rsidRDefault="00E062A7" w:rsidP="00E062A7">
            <w:pPr>
              <w:numPr>
                <w:ilvl w:val="0"/>
                <w:numId w:val="13"/>
              </w:numPr>
              <w:spacing w:after="0" w:line="240" w:lineRule="auto"/>
              <w:ind w:left="502"/>
              <w:jc w:val="both"/>
              <w:rPr>
                <w:rFonts w:ascii="Times New Roman" w:hAnsi="Times New Roman" w:cs="Times New Roman"/>
                <w:sz w:val="28"/>
                <w:szCs w:val="28"/>
              </w:rPr>
            </w:pPr>
            <w:r w:rsidRPr="00E062A7">
              <w:rPr>
                <w:rFonts w:ascii="Times New Roman" w:hAnsi="Times New Roman" w:cs="Times New Roman"/>
                <w:sz w:val="28"/>
                <w:szCs w:val="28"/>
              </w:rPr>
              <w:t>Физическая культура. 1-11 классы: развернутое тематическое планирование по комплексной программе под редакцией В.И. Ляха, Л.Б. Кофмана, Г.Б. Мейксона/авт.-сост. М.И. Васильева и др.-Волгоград: Учитель, 2010.-183с.</w:t>
            </w:r>
          </w:p>
          <w:p w:rsidR="00E062A7" w:rsidRPr="00E062A7" w:rsidRDefault="00E062A7" w:rsidP="00335339">
            <w:pPr>
              <w:keepNext/>
              <w:autoSpaceDE w:val="0"/>
              <w:autoSpaceDN w:val="0"/>
              <w:adjustRightInd w:val="0"/>
              <w:spacing w:after="120" w:line="252" w:lineRule="auto"/>
              <w:rPr>
                <w:rFonts w:ascii="Times New Roman" w:hAnsi="Times New Roman" w:cs="Times New Roman"/>
                <w:sz w:val="28"/>
                <w:szCs w:val="28"/>
              </w:rPr>
            </w:pPr>
            <w:r w:rsidRPr="00E062A7">
              <w:rPr>
                <w:rFonts w:ascii="Times New Roman" w:hAnsi="Times New Roman" w:cs="Times New Roman"/>
                <w:sz w:val="28"/>
                <w:szCs w:val="28"/>
              </w:rPr>
              <w:t xml:space="preserve">   3.  </w:t>
            </w:r>
            <w:hyperlink r:id="rId10" w:tgtFrame="_blank" w:history="1">
              <w:r w:rsidRPr="00E062A7">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rsidRPr="00E062A7">
              <w:rPr>
                <w:rFonts w:ascii="Times New Roman" w:hAnsi="Times New Roman" w:cs="Times New Roman"/>
                <w:sz w:val="28"/>
                <w:szCs w:val="28"/>
              </w:rPr>
              <w:t xml:space="preserve"> ,авт. Лях Владимир   Издательство: Просвещение</w:t>
            </w:r>
          </w:p>
        </w:tc>
      </w:tr>
      <w:tr w:rsidR="00E062A7" w:rsidRPr="007458B2" w:rsidTr="00335339">
        <w:tc>
          <w:tcPr>
            <w:tcW w:w="8788" w:type="dxa"/>
            <w:hideMark/>
          </w:tcPr>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4.Обухова Л.А., Лемяскина Н.А., Жиренко О.Е. Новые 135 уроков здоровья, или Школа докторов природы (1-4 класс).-М.:ВАКО, 2008.- 288с.-(Мастерская учителя).</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5.Настольная книга учителя физической культуры: подготовка школьников к олимпиадам. Методическое пособие/авт.- сост.:П.А. Киселёва.-М.:Глобус. 2008.-320с.-</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6.Сборник нормативных документов. Физическая культура/сост.Э.Д. Днепров, А.Г. Аркадьев.-4-е изд. Стереотип.-М.: Дрофа, 2008.-103с.</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7.Научно-методический журнал Физическая культура в школе.</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8.Интернет –ресурсы:</w:t>
            </w:r>
          </w:p>
          <w:p w:rsidR="00E062A7" w:rsidRPr="00E062A7" w:rsidRDefault="00E062A7" w:rsidP="00335339">
            <w:pPr>
              <w:spacing w:after="0" w:line="240" w:lineRule="auto"/>
              <w:ind w:left="142"/>
              <w:jc w:val="both"/>
              <w:rPr>
                <w:rStyle w:val="a5"/>
                <w:rFonts w:ascii="Times New Roman" w:hAnsi="Times New Roman" w:cs="Times New Roman"/>
                <w:color w:val="auto"/>
                <w:u w:val="none"/>
              </w:rPr>
            </w:pPr>
            <w:r w:rsidRPr="00E062A7">
              <w:rPr>
                <w:rFonts w:ascii="Times New Roman" w:hAnsi="Times New Roman" w:cs="Times New Roman"/>
                <w:sz w:val="28"/>
                <w:szCs w:val="28"/>
              </w:rPr>
              <w:t xml:space="preserve">9.             </w:t>
            </w:r>
            <w:hyperlink w:history="1">
              <w:r w:rsidRPr="00E062A7">
                <w:rPr>
                  <w:rStyle w:val="a5"/>
                  <w:rFonts w:ascii="Times New Roman" w:hAnsi="Times New Roman" w:cs="Times New Roman"/>
                  <w:color w:val="auto"/>
                  <w:u w:val="none"/>
                </w:rPr>
                <w:t>www.zloy-fizruk.narod.ru -  ВСЕ, ЧТО НУЖНО ПО ФИЗИЧЕСКОЙ КУЛЬТУРЕ</w:t>
              </w:r>
            </w:hyperlink>
          </w:p>
          <w:p w:rsidR="00E062A7" w:rsidRPr="00E062A7" w:rsidRDefault="00D1651B" w:rsidP="00335339">
            <w:pPr>
              <w:spacing w:after="0" w:line="240" w:lineRule="auto"/>
              <w:ind w:left="720"/>
              <w:jc w:val="both"/>
              <w:rPr>
                <w:rFonts w:ascii="Times New Roman" w:hAnsi="Times New Roman" w:cs="Times New Roman"/>
                <w:sz w:val="24"/>
                <w:szCs w:val="24"/>
                <w:lang w:val="en-US"/>
              </w:rPr>
            </w:pPr>
            <w:hyperlink w:history="1">
              <w:r w:rsidR="00E062A7" w:rsidRPr="005E38B3">
                <w:rPr>
                  <w:rStyle w:val="a5"/>
                  <w:rFonts w:ascii="Times New Roman" w:hAnsi="Times New Roman" w:cs="Times New Roman"/>
                  <w:color w:val="auto"/>
                  <w:sz w:val="28"/>
                  <w:szCs w:val="28"/>
                  <w:u w:val="none"/>
                  <w:lang w:val="en-US"/>
                </w:rPr>
                <w:t xml:space="preserve">             </w:t>
              </w:r>
            </w:hyperlink>
            <w:hyperlink r:id="rId11" w:history="1">
              <w:r w:rsidR="00E062A7" w:rsidRPr="00E062A7">
                <w:rPr>
                  <w:rStyle w:val="a5"/>
                  <w:rFonts w:ascii="Times New Roman" w:hAnsi="Times New Roman" w:cs="Times New Roman"/>
                  <w:color w:val="auto"/>
                  <w:sz w:val="24"/>
                  <w:szCs w:val="24"/>
                  <w:u w:val="none"/>
                  <w:lang w:val="en-US"/>
                </w:rPr>
                <w:t>www, spo.1september.ru</w:t>
              </w:r>
            </w:hyperlink>
          </w:p>
          <w:p w:rsidR="00E062A7" w:rsidRPr="00E062A7" w:rsidRDefault="00E062A7" w:rsidP="00335339">
            <w:pPr>
              <w:spacing w:after="0" w:line="240" w:lineRule="auto"/>
              <w:ind w:left="720"/>
              <w:jc w:val="both"/>
              <w:rPr>
                <w:rFonts w:ascii="Times New Roman" w:hAnsi="Times New Roman" w:cs="Times New Roman"/>
                <w:sz w:val="24"/>
                <w:szCs w:val="24"/>
                <w:lang w:val="en-US"/>
              </w:rPr>
            </w:pPr>
            <w:r w:rsidRPr="00E062A7">
              <w:rPr>
                <w:rFonts w:ascii="Times New Roman" w:hAnsi="Times New Roman" w:cs="Times New Roman"/>
                <w:sz w:val="24"/>
                <w:szCs w:val="24"/>
                <w:lang w:val="en-US"/>
              </w:rPr>
              <w:t xml:space="preserve">               </w:t>
            </w:r>
            <w:hyperlink r:id="rId12" w:history="1">
              <w:r w:rsidRPr="00E062A7">
                <w:rPr>
                  <w:rStyle w:val="a5"/>
                  <w:rFonts w:ascii="Times New Roman" w:hAnsi="Times New Roman" w:cs="Times New Roman"/>
                  <w:color w:val="auto"/>
                  <w:sz w:val="24"/>
                  <w:szCs w:val="24"/>
                  <w:u w:val="none"/>
                  <w:lang w:val="en-US"/>
                </w:rPr>
                <w:t>www.fizkulturavshkole.ru</w:t>
              </w:r>
            </w:hyperlink>
          </w:p>
          <w:p w:rsidR="00E062A7" w:rsidRPr="00E062A7" w:rsidRDefault="00E062A7" w:rsidP="00335339">
            <w:pPr>
              <w:spacing w:after="0"/>
              <w:ind w:left="720"/>
              <w:jc w:val="both"/>
              <w:rPr>
                <w:rFonts w:ascii="Times New Roman" w:hAnsi="Times New Roman" w:cs="Times New Roman"/>
                <w:sz w:val="28"/>
                <w:szCs w:val="28"/>
                <w:lang w:val="en-US"/>
              </w:rPr>
            </w:pPr>
            <w:r w:rsidRPr="00E062A7">
              <w:rPr>
                <w:rFonts w:ascii="Times New Roman" w:hAnsi="Times New Roman" w:cs="Times New Roman"/>
                <w:sz w:val="24"/>
                <w:szCs w:val="24"/>
                <w:lang w:val="en-US"/>
              </w:rPr>
              <w:t xml:space="preserve">               www.pedcovet.org</w:t>
            </w:r>
          </w:p>
        </w:tc>
      </w:tr>
    </w:tbl>
    <w:p w:rsidR="00E062A7" w:rsidRPr="004B3DD4" w:rsidRDefault="00E062A7" w:rsidP="00E062A7">
      <w:pPr>
        <w:ind w:left="786"/>
        <w:rPr>
          <w:b/>
          <w:sz w:val="28"/>
          <w:szCs w:val="28"/>
          <w:lang w:val="en-US"/>
        </w:rPr>
      </w:pPr>
    </w:p>
    <w:p w:rsidR="008949FD" w:rsidRPr="008949FD" w:rsidRDefault="008949FD" w:rsidP="008949FD">
      <w:pPr>
        <w:pStyle w:val="a7"/>
        <w:ind w:left="720"/>
        <w:rPr>
          <w:rFonts w:ascii="Times New Roman" w:hAnsi="Times New Roman" w:cs="Times New Roman"/>
          <w:b/>
          <w:sz w:val="28"/>
          <w:szCs w:val="28"/>
          <w:lang w:val="en-US"/>
        </w:rPr>
      </w:pPr>
    </w:p>
    <w:p w:rsidR="008949FD" w:rsidRPr="008949FD" w:rsidRDefault="008949FD" w:rsidP="009B3E5B">
      <w:pPr>
        <w:pStyle w:val="a6"/>
        <w:jc w:val="both"/>
        <w:rPr>
          <w:rFonts w:ascii="Times New Roman" w:hAnsi="Times New Roman" w:cs="Times New Roman"/>
          <w:sz w:val="28"/>
          <w:szCs w:val="28"/>
          <w:lang w:val="en-US"/>
        </w:rPr>
      </w:pPr>
    </w:p>
    <w:sectPr w:rsidR="008949FD" w:rsidRPr="008949FD" w:rsidSect="00D5110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1B" w:rsidRDefault="00D1651B" w:rsidP="009B3E5B">
      <w:pPr>
        <w:spacing w:after="0" w:line="240" w:lineRule="auto"/>
      </w:pPr>
      <w:r>
        <w:separator/>
      </w:r>
    </w:p>
  </w:endnote>
  <w:endnote w:type="continuationSeparator" w:id="0">
    <w:p w:rsidR="00D1651B" w:rsidRDefault="00D1651B" w:rsidP="009B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BF" w:rsidRDefault="000F1DB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240"/>
      <w:docPartObj>
        <w:docPartGallery w:val="Page Numbers (Bottom of Page)"/>
        <w:docPartUnique/>
      </w:docPartObj>
    </w:sdtPr>
    <w:sdtEndPr/>
    <w:sdtContent>
      <w:p w:rsidR="000F1DBF" w:rsidRDefault="00D1651B">
        <w:pPr>
          <w:pStyle w:val="ac"/>
        </w:pPr>
        <w:r>
          <w:fldChar w:fldCharType="begin"/>
        </w:r>
        <w:r>
          <w:instrText xml:space="preserve"> PAGE   \* MERGEFORMAT </w:instrText>
        </w:r>
        <w:r>
          <w:fldChar w:fldCharType="separate"/>
        </w:r>
        <w:r w:rsidR="000A2318">
          <w:rPr>
            <w:noProof/>
          </w:rPr>
          <w:t>1</w:t>
        </w:r>
        <w:r>
          <w:rPr>
            <w:noProof/>
          </w:rPr>
          <w:fldChar w:fldCharType="end"/>
        </w:r>
      </w:p>
    </w:sdtContent>
  </w:sdt>
  <w:p w:rsidR="000F1DBF" w:rsidRDefault="000F1DB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BF" w:rsidRDefault="000F1D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1B" w:rsidRDefault="00D1651B" w:rsidP="009B3E5B">
      <w:pPr>
        <w:spacing w:after="0" w:line="240" w:lineRule="auto"/>
      </w:pPr>
      <w:r>
        <w:separator/>
      </w:r>
    </w:p>
  </w:footnote>
  <w:footnote w:type="continuationSeparator" w:id="0">
    <w:p w:rsidR="00D1651B" w:rsidRDefault="00D1651B" w:rsidP="009B3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BF" w:rsidRDefault="000F1DB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BF" w:rsidRDefault="000F1DBF">
    <w:pPr>
      <w:pStyle w:val="aa"/>
    </w:pPr>
  </w:p>
  <w:p w:rsidR="000F1DBF" w:rsidRDefault="000F1DB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BF" w:rsidRDefault="000F1DB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0082"/>
    <w:multiLevelType w:val="multilevel"/>
    <w:tmpl w:val="43F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5613"/>
    <w:multiLevelType w:val="multilevel"/>
    <w:tmpl w:val="C17E8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E976E1"/>
    <w:multiLevelType w:val="hybridMultilevel"/>
    <w:tmpl w:val="DBE2E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30BFA"/>
    <w:multiLevelType w:val="multilevel"/>
    <w:tmpl w:val="4B0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1C9E"/>
    <w:multiLevelType w:val="hybridMultilevel"/>
    <w:tmpl w:val="FBAE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46C2F"/>
    <w:multiLevelType w:val="hybridMultilevel"/>
    <w:tmpl w:val="1BA2602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
    <w:nsid w:val="388756C9"/>
    <w:multiLevelType w:val="hybridMultilevel"/>
    <w:tmpl w:val="363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85BAF"/>
    <w:multiLevelType w:val="multilevel"/>
    <w:tmpl w:val="171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B153C"/>
    <w:multiLevelType w:val="multilevel"/>
    <w:tmpl w:val="82DC9A06"/>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9">
    <w:nsid w:val="4A434308"/>
    <w:multiLevelType w:val="multilevel"/>
    <w:tmpl w:val="0C1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64730"/>
    <w:multiLevelType w:val="hybridMultilevel"/>
    <w:tmpl w:val="73DC4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B86C5F"/>
    <w:multiLevelType w:val="multilevel"/>
    <w:tmpl w:val="A78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D65A9"/>
    <w:multiLevelType w:val="multilevel"/>
    <w:tmpl w:val="83E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92447"/>
    <w:multiLevelType w:val="hybridMultilevel"/>
    <w:tmpl w:val="D898D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D78D4"/>
    <w:multiLevelType w:val="hybridMultilevel"/>
    <w:tmpl w:val="F2CC1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3"/>
  </w:num>
  <w:num w:numId="5">
    <w:abstractNumId w:val="7"/>
  </w:num>
  <w:num w:numId="6">
    <w:abstractNumId w:val="0"/>
  </w:num>
  <w:num w:numId="7">
    <w:abstractNumId w:val="11"/>
  </w:num>
  <w:num w:numId="8">
    <w:abstractNumId w:val="13"/>
  </w:num>
  <w:num w:numId="9">
    <w:abstractNumId w:val="6"/>
  </w:num>
  <w:num w:numId="10">
    <w:abstractNumId w:val="4"/>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578E"/>
    <w:rsid w:val="00013CEF"/>
    <w:rsid w:val="00027FF8"/>
    <w:rsid w:val="000A2318"/>
    <w:rsid w:val="000B1058"/>
    <w:rsid w:val="000B76A6"/>
    <w:rsid w:val="000F1DBF"/>
    <w:rsid w:val="001033F7"/>
    <w:rsid w:val="00107486"/>
    <w:rsid w:val="001644EC"/>
    <w:rsid w:val="001802BB"/>
    <w:rsid w:val="001E14B0"/>
    <w:rsid w:val="001E4031"/>
    <w:rsid w:val="001E7EA5"/>
    <w:rsid w:val="001F2910"/>
    <w:rsid w:val="00215B65"/>
    <w:rsid w:val="0027425C"/>
    <w:rsid w:val="0028430D"/>
    <w:rsid w:val="002C6E48"/>
    <w:rsid w:val="00384502"/>
    <w:rsid w:val="0039255E"/>
    <w:rsid w:val="003E243C"/>
    <w:rsid w:val="00410EF2"/>
    <w:rsid w:val="00415A39"/>
    <w:rsid w:val="004B3DD4"/>
    <w:rsid w:val="004E594B"/>
    <w:rsid w:val="004F297E"/>
    <w:rsid w:val="004F5BF7"/>
    <w:rsid w:val="00515FEF"/>
    <w:rsid w:val="0056304F"/>
    <w:rsid w:val="005703AC"/>
    <w:rsid w:val="00591079"/>
    <w:rsid w:val="0059733C"/>
    <w:rsid w:val="005C2295"/>
    <w:rsid w:val="005E38B3"/>
    <w:rsid w:val="005F1F70"/>
    <w:rsid w:val="006319BC"/>
    <w:rsid w:val="0064225F"/>
    <w:rsid w:val="00693874"/>
    <w:rsid w:val="006B0212"/>
    <w:rsid w:val="006D6EE1"/>
    <w:rsid w:val="00701E0E"/>
    <w:rsid w:val="00746337"/>
    <w:rsid w:val="0076255B"/>
    <w:rsid w:val="00790D2A"/>
    <w:rsid w:val="007912B0"/>
    <w:rsid w:val="007C490A"/>
    <w:rsid w:val="007C76B1"/>
    <w:rsid w:val="00813539"/>
    <w:rsid w:val="00820C84"/>
    <w:rsid w:val="00851031"/>
    <w:rsid w:val="008949FD"/>
    <w:rsid w:val="008B454A"/>
    <w:rsid w:val="008E15AD"/>
    <w:rsid w:val="008F2E24"/>
    <w:rsid w:val="00925602"/>
    <w:rsid w:val="00942E1B"/>
    <w:rsid w:val="00965DE1"/>
    <w:rsid w:val="009B1907"/>
    <w:rsid w:val="009B3E5B"/>
    <w:rsid w:val="00A16209"/>
    <w:rsid w:val="00AB578E"/>
    <w:rsid w:val="00B05C66"/>
    <w:rsid w:val="00B2039D"/>
    <w:rsid w:val="00B37CAF"/>
    <w:rsid w:val="00B4565F"/>
    <w:rsid w:val="00B842B1"/>
    <w:rsid w:val="00BB2025"/>
    <w:rsid w:val="00C64FDB"/>
    <w:rsid w:val="00C70E26"/>
    <w:rsid w:val="00C8493E"/>
    <w:rsid w:val="00CA2F38"/>
    <w:rsid w:val="00CB66C9"/>
    <w:rsid w:val="00D1651B"/>
    <w:rsid w:val="00D46699"/>
    <w:rsid w:val="00D5110E"/>
    <w:rsid w:val="00D6286D"/>
    <w:rsid w:val="00D65461"/>
    <w:rsid w:val="00D83AE5"/>
    <w:rsid w:val="00D91697"/>
    <w:rsid w:val="00DE5588"/>
    <w:rsid w:val="00DF0E0B"/>
    <w:rsid w:val="00E01C5E"/>
    <w:rsid w:val="00E062A7"/>
    <w:rsid w:val="00E539F4"/>
    <w:rsid w:val="00E70FE9"/>
    <w:rsid w:val="00EC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0"/>
  </w:style>
  <w:style w:type="paragraph" w:styleId="3">
    <w:name w:val="heading 3"/>
    <w:basedOn w:val="a"/>
    <w:link w:val="30"/>
    <w:uiPriority w:val="9"/>
    <w:qFormat/>
    <w:rsid w:val="00965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65D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65DE1"/>
  </w:style>
  <w:style w:type="character" w:styleId="a4">
    <w:name w:val="Strong"/>
    <w:basedOn w:val="a0"/>
    <w:uiPriority w:val="22"/>
    <w:qFormat/>
    <w:rsid w:val="00965DE1"/>
    <w:rPr>
      <w:b/>
      <w:bCs/>
    </w:rPr>
  </w:style>
  <w:style w:type="character" w:styleId="a5">
    <w:name w:val="Hyperlink"/>
    <w:basedOn w:val="a0"/>
    <w:unhideWhenUsed/>
    <w:rsid w:val="00965DE1"/>
    <w:rPr>
      <w:color w:val="0000FF"/>
      <w:u w:val="single"/>
    </w:rPr>
  </w:style>
  <w:style w:type="paragraph" w:styleId="a6">
    <w:name w:val="List Paragraph"/>
    <w:basedOn w:val="a"/>
    <w:uiPriority w:val="34"/>
    <w:qFormat/>
    <w:rsid w:val="00965DE1"/>
    <w:pPr>
      <w:ind w:left="720"/>
      <w:contextualSpacing/>
    </w:pPr>
  </w:style>
  <w:style w:type="paragraph" w:styleId="a7">
    <w:name w:val="No Spacing"/>
    <w:uiPriority w:val="1"/>
    <w:qFormat/>
    <w:rsid w:val="00B05C66"/>
    <w:pPr>
      <w:spacing w:after="0" w:line="240" w:lineRule="auto"/>
    </w:pPr>
  </w:style>
  <w:style w:type="table" w:styleId="a8">
    <w:name w:val="Table Grid"/>
    <w:basedOn w:val="a1"/>
    <w:uiPriority w:val="59"/>
    <w:rsid w:val="003E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9B3E5B"/>
  </w:style>
  <w:style w:type="paragraph" w:styleId="aa">
    <w:name w:val="header"/>
    <w:basedOn w:val="a"/>
    <w:link w:val="ab"/>
    <w:uiPriority w:val="99"/>
    <w:unhideWhenUsed/>
    <w:rsid w:val="009B3E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3E5B"/>
  </w:style>
  <w:style w:type="paragraph" w:styleId="ac">
    <w:name w:val="footer"/>
    <w:basedOn w:val="a"/>
    <w:link w:val="ad"/>
    <w:uiPriority w:val="99"/>
    <w:unhideWhenUsed/>
    <w:rsid w:val="009B3E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3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0670">
      <w:bodyDiv w:val="1"/>
      <w:marLeft w:val="0"/>
      <w:marRight w:val="0"/>
      <w:marTop w:val="0"/>
      <w:marBottom w:val="0"/>
      <w:divBdr>
        <w:top w:val="none" w:sz="0" w:space="0" w:color="auto"/>
        <w:left w:val="none" w:sz="0" w:space="0" w:color="auto"/>
        <w:bottom w:val="none" w:sz="0" w:space="0" w:color="auto"/>
        <w:right w:val="none" w:sz="0" w:space="0" w:color="auto"/>
      </w:divBdr>
    </w:div>
    <w:div w:id="860975586">
      <w:bodyDiv w:val="1"/>
      <w:marLeft w:val="0"/>
      <w:marRight w:val="0"/>
      <w:marTop w:val="0"/>
      <w:marBottom w:val="0"/>
      <w:divBdr>
        <w:top w:val="none" w:sz="0" w:space="0" w:color="auto"/>
        <w:left w:val="none" w:sz="0" w:space="0" w:color="auto"/>
        <w:bottom w:val="none" w:sz="0" w:space="0" w:color="auto"/>
        <w:right w:val="none" w:sz="0" w:space="0" w:color="auto"/>
      </w:divBdr>
    </w:div>
    <w:div w:id="887885266">
      <w:bodyDiv w:val="1"/>
      <w:marLeft w:val="0"/>
      <w:marRight w:val="0"/>
      <w:marTop w:val="0"/>
      <w:marBottom w:val="0"/>
      <w:divBdr>
        <w:top w:val="none" w:sz="0" w:space="0" w:color="auto"/>
        <w:left w:val="none" w:sz="0" w:space="0" w:color="auto"/>
        <w:bottom w:val="none" w:sz="0" w:space="0" w:color="auto"/>
        <w:right w:val="none" w:sz="0" w:space="0" w:color="auto"/>
      </w:divBdr>
    </w:div>
    <w:div w:id="13477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zkulturavshkole.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1septemb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dekniga.biz/boks/lab/970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dekniga.biz/boks/lab/9707.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5C79-8C64-4A3A-A5AA-4736B7BF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27</cp:revision>
  <cp:lastPrinted>2015-01-08T20:40:00Z</cp:lastPrinted>
  <dcterms:created xsi:type="dcterms:W3CDTF">2013-09-20T17:51:00Z</dcterms:created>
  <dcterms:modified xsi:type="dcterms:W3CDTF">2016-11-08T12:05:00Z</dcterms:modified>
</cp:coreProperties>
</file>